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202" w:type="dxa"/>
        <w:tblBorders>
          <w:top w:val="single" w:sz="48" w:space="0" w:color="5B9BD5" w:themeColor="accent1"/>
          <w:left w:val="single" w:sz="48" w:space="0" w:color="5B9BD5" w:themeColor="accent1"/>
          <w:bottom w:val="single" w:sz="48" w:space="0" w:color="5B9BD5" w:themeColor="accent1"/>
          <w:right w:val="single" w:sz="4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2835"/>
        <w:gridCol w:w="2145"/>
        <w:gridCol w:w="1966"/>
        <w:gridCol w:w="3119"/>
      </w:tblGrid>
      <w:tr w:rsidR="002E2355" w14:paraId="1A90217F" w14:textId="77777777" w:rsidTr="7D86F79A">
        <w:tc>
          <w:tcPr>
            <w:tcW w:w="2835" w:type="dxa"/>
          </w:tcPr>
          <w:p w14:paraId="672A6659" w14:textId="77777777" w:rsidR="002E2355" w:rsidRDefault="002E2355" w:rsidP="005D4FDA">
            <w:pPr>
              <w:jc w:val="center"/>
              <w:rPr>
                <w:rFonts w:ascii="Calibri Light" w:hAnsi="Calibri Light" w:cs="Calibri Light"/>
                <w:sz w:val="24"/>
                <w:szCs w:val="72"/>
              </w:rPr>
            </w:pPr>
            <w:r w:rsidRPr="00241720">
              <w:rPr>
                <w:rFonts w:ascii="Calibri Light" w:hAnsi="Calibri Light" w:cs="Calibri Light"/>
                <w:noProof/>
                <w:lang w:eastAsia="en-GB"/>
              </w:rPr>
              <w:drawing>
                <wp:inline distT="0" distB="0" distL="0" distR="0" wp14:anchorId="513BAEC5" wp14:editId="79ACA656">
                  <wp:extent cx="1009650" cy="1009650"/>
                  <wp:effectExtent l="0" t="0" r="0" b="0"/>
                  <wp:docPr id="1" name="Picture 1" descr="Description: Description: C:\Users\DHARDY\Desktop\Deerhurst &amp; Apperley School Logo\Deerhurst&amp;Apperley School Logo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DHARDY\Desktop\Deerhurst &amp; Apperley School Logo\Deerhurst&amp;Apperley School Logo WHI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7230" w:type="dxa"/>
            <w:gridSpan w:val="3"/>
          </w:tcPr>
          <w:p w14:paraId="2D412AF0" w14:textId="77777777" w:rsidR="002E2355" w:rsidRPr="00241720" w:rsidRDefault="002E2355" w:rsidP="005D4FDA">
            <w:pPr>
              <w:pStyle w:val="Heading1"/>
              <w:spacing w:before="240"/>
              <w:jc w:val="left"/>
              <w:outlineLvl w:val="0"/>
              <w:rPr>
                <w:rFonts w:ascii="Calibri Light" w:hAnsi="Calibri Light" w:cs="Calibri Light"/>
                <w:b w:val="0"/>
                <w:noProof/>
                <w:u w:val="none"/>
                <w:lang w:eastAsia="en-GB"/>
              </w:rPr>
            </w:pPr>
            <w:r>
              <w:rPr>
                <w:rFonts w:ascii="Calibri Light" w:hAnsi="Calibri Light" w:cs="Calibri Light"/>
                <w:b w:val="0"/>
                <w:sz w:val="72"/>
                <w:szCs w:val="72"/>
                <w:u w:val="none"/>
              </w:rPr>
              <w:t>Early Years Foundation</w:t>
            </w:r>
            <w:r w:rsidRPr="00241720">
              <w:rPr>
                <w:rFonts w:ascii="Calibri Light" w:hAnsi="Calibri Light" w:cs="Calibri Light"/>
                <w:b w:val="0"/>
                <w:sz w:val="72"/>
                <w:szCs w:val="72"/>
                <w:u w:val="none"/>
              </w:rPr>
              <w:t xml:space="preserve"> Policy</w:t>
            </w:r>
          </w:p>
        </w:tc>
      </w:tr>
      <w:tr w:rsidR="002E2355" w14:paraId="25C57D8B" w14:textId="77777777" w:rsidTr="7D86F79A">
        <w:tc>
          <w:tcPr>
            <w:tcW w:w="2835" w:type="dxa"/>
          </w:tcPr>
          <w:p w14:paraId="4FF2B49E" w14:textId="77777777" w:rsidR="002E2355" w:rsidRPr="00CB31AC" w:rsidRDefault="002E2355" w:rsidP="005D4FDA">
            <w:pPr>
              <w:jc w:val="center"/>
              <w:rPr>
                <w:rFonts w:ascii="Calibri Light" w:hAnsi="Calibri Light" w:cs="Calibri Light"/>
              </w:rPr>
            </w:pPr>
            <w:r w:rsidRPr="00CB31AC">
              <w:rPr>
                <w:rFonts w:ascii="Calibri Light" w:hAnsi="Calibri Light" w:cs="Calibri Light"/>
              </w:rPr>
              <w:t>Reviewed</w:t>
            </w:r>
          </w:p>
        </w:tc>
        <w:tc>
          <w:tcPr>
            <w:tcW w:w="2145" w:type="dxa"/>
          </w:tcPr>
          <w:p w14:paraId="492517E3" w14:textId="77777777" w:rsidR="002E2355" w:rsidRPr="00CB31AC" w:rsidRDefault="002E2355" w:rsidP="005D4FDA">
            <w:pPr>
              <w:jc w:val="center"/>
              <w:rPr>
                <w:rFonts w:ascii="Calibri Light" w:hAnsi="Calibri Light" w:cs="Calibri Light"/>
              </w:rPr>
            </w:pPr>
            <w:r w:rsidRPr="00CB31AC">
              <w:rPr>
                <w:rFonts w:ascii="Calibri Light" w:hAnsi="Calibri Light" w:cs="Calibri Light"/>
              </w:rPr>
              <w:t>March 2026</w:t>
            </w:r>
          </w:p>
        </w:tc>
        <w:tc>
          <w:tcPr>
            <w:tcW w:w="1966" w:type="dxa"/>
          </w:tcPr>
          <w:p w14:paraId="06C06212" w14:textId="77777777" w:rsidR="002E2355" w:rsidRPr="00CB31AC" w:rsidRDefault="002E2355" w:rsidP="005D4FDA">
            <w:pPr>
              <w:jc w:val="center"/>
              <w:rPr>
                <w:rFonts w:ascii="Calibri Light" w:hAnsi="Calibri Light" w:cs="Calibri Light"/>
              </w:rPr>
            </w:pPr>
            <w:r w:rsidRPr="00CB31AC">
              <w:rPr>
                <w:rFonts w:ascii="Calibri Light" w:hAnsi="Calibri Light" w:cs="Calibri Light"/>
              </w:rPr>
              <w:t>Update</w:t>
            </w:r>
          </w:p>
        </w:tc>
        <w:tc>
          <w:tcPr>
            <w:tcW w:w="3119" w:type="dxa"/>
          </w:tcPr>
          <w:p w14:paraId="4B385D0A" w14:textId="77777777" w:rsidR="002E2355" w:rsidRPr="00CB31AC" w:rsidRDefault="002E2355" w:rsidP="005D4FDA">
            <w:pPr>
              <w:jc w:val="center"/>
              <w:rPr>
                <w:rFonts w:ascii="Calibri Light" w:hAnsi="Calibri Light" w:cs="Calibri Light"/>
              </w:rPr>
            </w:pPr>
            <w:r w:rsidRPr="00CB31AC">
              <w:rPr>
                <w:rFonts w:ascii="Calibri Light" w:hAnsi="Calibri Light" w:cs="Calibri Light"/>
              </w:rPr>
              <w:t>March 2029</w:t>
            </w:r>
          </w:p>
        </w:tc>
      </w:tr>
      <w:tr w:rsidR="002E2355" w14:paraId="3E7A9F1C" w14:textId="77777777" w:rsidTr="7D86F79A">
        <w:tc>
          <w:tcPr>
            <w:tcW w:w="10065" w:type="dxa"/>
            <w:gridSpan w:val="4"/>
            <w:shd w:val="clear" w:color="auto" w:fill="5B9BD5" w:themeFill="accent1"/>
          </w:tcPr>
          <w:p w14:paraId="1AFD851D" w14:textId="77777777" w:rsidR="002E2355" w:rsidRPr="00CB31AC" w:rsidRDefault="002E2355" w:rsidP="005D4FDA">
            <w:pPr>
              <w:rPr>
                <w:rFonts w:ascii="Calibri Light" w:hAnsi="Calibri Light" w:cs="Calibri Light"/>
                <w:color w:val="FFFFFF" w:themeColor="background1"/>
              </w:rPr>
            </w:pPr>
            <w:r w:rsidRPr="00CB31AC">
              <w:rPr>
                <w:rFonts w:ascii="Calibri Light" w:hAnsi="Calibri Light" w:cs="Calibri Light"/>
                <w:color w:val="FFFFFF" w:themeColor="background1"/>
              </w:rPr>
              <w:t>Introduction</w:t>
            </w:r>
          </w:p>
        </w:tc>
      </w:tr>
      <w:tr w:rsidR="002E2355" w14:paraId="23BA27E4" w14:textId="77777777" w:rsidTr="7D86F79A">
        <w:tc>
          <w:tcPr>
            <w:tcW w:w="10065" w:type="dxa"/>
            <w:gridSpan w:val="4"/>
          </w:tcPr>
          <w:p w14:paraId="750BE274" w14:textId="77777777" w:rsidR="000D6725" w:rsidRDefault="000D6725" w:rsidP="000D6725">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Children are powerful learners. Every child can make progress in their learning, with the right help.  Children learn and develop more from birth to five years old than at any other time in their lives.</w:t>
            </w:r>
          </w:p>
          <w:p w14:paraId="29D6B04F" w14:textId="77777777" w:rsidR="000D6725" w:rsidRPr="00437B05" w:rsidRDefault="000D6725" w:rsidP="000D6725">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 xml:space="preserve"> </w:t>
            </w:r>
          </w:p>
          <w:p w14:paraId="296E5B15" w14:textId="7ED77295" w:rsidR="000D6725" w:rsidRPr="00437B05" w:rsidRDefault="000D6725" w:rsidP="000D6725">
            <w:pPr>
              <w:autoSpaceDE w:val="0"/>
              <w:autoSpaceDN w:val="0"/>
              <w:adjustRightInd w:val="0"/>
              <w:spacing w:after="0" w:line="240" w:lineRule="auto"/>
              <w:jc w:val="both"/>
              <w:rPr>
                <w:rFonts w:ascii="Calibri Light" w:hAnsi="Calibri Light" w:cs="Calibri Light"/>
              </w:rPr>
            </w:pPr>
            <w:r w:rsidRPr="7D86F79A">
              <w:rPr>
                <w:rFonts w:ascii="Calibri Light" w:hAnsi="Calibri Light" w:cs="Calibri Light"/>
              </w:rPr>
              <w:t xml:space="preserve">When we give every child the best start in their early years, we give them what they need today. We also set them up with every chance of success for tomorrow and their </w:t>
            </w:r>
            <w:commentRangeStart w:id="0"/>
            <w:r w:rsidRPr="7D86F79A">
              <w:rPr>
                <w:rFonts w:ascii="Calibri Light" w:hAnsi="Calibri Light" w:cs="Calibri Light"/>
              </w:rPr>
              <w:t>l</w:t>
            </w:r>
            <w:r w:rsidR="00C92C6C">
              <w:rPr>
                <w:rFonts w:ascii="Calibri Light" w:hAnsi="Calibri Light" w:cs="Calibri Light"/>
              </w:rPr>
              <w:t>if</w:t>
            </w:r>
            <w:r w:rsidRPr="7D86F79A">
              <w:rPr>
                <w:rFonts w:ascii="Calibri Light" w:hAnsi="Calibri Light" w:cs="Calibri Light"/>
              </w:rPr>
              <w:t xml:space="preserve">e </w:t>
            </w:r>
            <w:commentRangeEnd w:id="0"/>
            <w:r>
              <w:commentReference w:id="0"/>
            </w:r>
            <w:r w:rsidRPr="7D86F79A">
              <w:rPr>
                <w:rFonts w:ascii="Calibri Light" w:hAnsi="Calibri Light" w:cs="Calibri Light"/>
              </w:rPr>
              <w:t>long educational journey.  (Development Matters, 2023)</w:t>
            </w:r>
          </w:p>
          <w:p w14:paraId="0A37501D" w14:textId="77777777" w:rsidR="000D6725" w:rsidRPr="00437B05" w:rsidRDefault="000D6725" w:rsidP="000D6725">
            <w:pPr>
              <w:autoSpaceDE w:val="0"/>
              <w:autoSpaceDN w:val="0"/>
              <w:adjustRightInd w:val="0"/>
              <w:spacing w:after="0" w:line="240" w:lineRule="auto"/>
              <w:jc w:val="both"/>
              <w:rPr>
                <w:rFonts w:ascii="Calibri Light" w:hAnsi="Calibri Light" w:cs="Calibri Light"/>
                <w:color w:val="FF0000"/>
              </w:rPr>
            </w:pPr>
          </w:p>
          <w:p w14:paraId="2FC44FB7" w14:textId="77777777" w:rsidR="000D6725" w:rsidRPr="00437B05" w:rsidRDefault="000D6725" w:rsidP="000D6725">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Early childhood is the foundation on which children build the rest of their lives. At Deerhurst and Apperley we greatly value the important role that the Early Years Foundation Stage (EYFS) plays in laying secure foundations for future learning and development. It is important to view the EYFS as preparation for life and not simply preparation for the next stage of education.</w:t>
            </w:r>
          </w:p>
          <w:p w14:paraId="5DAB6C7B" w14:textId="77777777" w:rsidR="000D6725" w:rsidRPr="00437B05" w:rsidRDefault="000D6725" w:rsidP="000D6725">
            <w:pPr>
              <w:autoSpaceDE w:val="0"/>
              <w:autoSpaceDN w:val="0"/>
              <w:adjustRightInd w:val="0"/>
              <w:spacing w:after="0" w:line="240" w:lineRule="auto"/>
              <w:jc w:val="both"/>
              <w:rPr>
                <w:rFonts w:ascii="Calibri Light" w:hAnsi="Calibri Light" w:cs="Calibri Light"/>
              </w:rPr>
            </w:pPr>
          </w:p>
          <w:p w14:paraId="0064936D" w14:textId="77777777" w:rsidR="000D6725" w:rsidRPr="00437B05" w:rsidRDefault="000D6725" w:rsidP="000D6725">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Little Deers is split into two groups ‘Rising Twos’ and ‘Three - Four Year Olds’. The final year of the EYFS is referred to as the Reception Year. At Deerhurst and Apperley, we implement the guidance set out in the Development Matters (2023) and EYFS Framework (2024).</w:t>
            </w:r>
          </w:p>
          <w:p w14:paraId="02EB378F" w14:textId="77777777" w:rsidR="000D6725" w:rsidRPr="00437B05" w:rsidRDefault="000D6725" w:rsidP="000D6725">
            <w:pPr>
              <w:autoSpaceDE w:val="0"/>
              <w:autoSpaceDN w:val="0"/>
              <w:adjustRightInd w:val="0"/>
              <w:spacing w:after="0" w:line="240" w:lineRule="auto"/>
              <w:jc w:val="both"/>
              <w:rPr>
                <w:rFonts w:ascii="Calibri Light" w:hAnsi="Calibri Light" w:cs="Calibri Light"/>
                <w:color w:val="FF0000"/>
              </w:rPr>
            </w:pPr>
          </w:p>
          <w:p w14:paraId="352DAB2D" w14:textId="77777777" w:rsidR="00C4517B" w:rsidRPr="00CB31AC" w:rsidRDefault="000D6725" w:rsidP="000D6725">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All children begin school with a variety of experiences and learning. It is the privilege of the practitioners working in Reception to take on the task of building upon that prior learning and experience. This is done through a holistic approach to learning, ensuring that parents/carers, support staff and the reception teacher/s work effectively together to support children's learning and development.</w:t>
            </w:r>
          </w:p>
        </w:tc>
      </w:tr>
      <w:tr w:rsidR="002E2355" w14:paraId="39C64A96" w14:textId="77777777" w:rsidTr="7D86F79A">
        <w:tc>
          <w:tcPr>
            <w:tcW w:w="10065" w:type="dxa"/>
            <w:gridSpan w:val="4"/>
            <w:shd w:val="clear" w:color="auto" w:fill="5B9BD5" w:themeFill="accent1"/>
          </w:tcPr>
          <w:p w14:paraId="479A0FD2" w14:textId="27AC77B5" w:rsidR="002E2355" w:rsidRPr="00CB31AC" w:rsidRDefault="00C92C6C" w:rsidP="005D4FDA">
            <w:pPr>
              <w:rPr>
                <w:rFonts w:ascii="Calibri Light" w:hAnsi="Calibri Light" w:cs="Calibri Light"/>
              </w:rPr>
            </w:pPr>
            <w:r>
              <w:rPr>
                <w:rFonts w:ascii="Calibri Light" w:hAnsi="Calibri Light" w:cs="Calibri Light"/>
                <w:color w:val="FFFFFF" w:themeColor="background1"/>
              </w:rPr>
              <w:t>Intentions</w:t>
            </w:r>
          </w:p>
        </w:tc>
      </w:tr>
      <w:tr w:rsidR="002E2355" w14:paraId="7FA40782" w14:textId="77777777" w:rsidTr="7D86F79A">
        <w:tc>
          <w:tcPr>
            <w:tcW w:w="10065" w:type="dxa"/>
            <w:gridSpan w:val="4"/>
          </w:tcPr>
          <w:p w14:paraId="23419F74" w14:textId="77777777" w:rsidR="000D6725" w:rsidRPr="00437B05" w:rsidRDefault="000D6725" w:rsidP="000D6725">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 xml:space="preserve">It is every child’s right to grow up safe, healthy, enjoying and achieving, making a positive contribution and with economic well-being. At Deerhurst and Apperley we implement our school values throughout the year. </w:t>
            </w:r>
          </w:p>
          <w:p w14:paraId="6A05A809" w14:textId="77777777" w:rsidR="000D6725" w:rsidRPr="00437B05" w:rsidRDefault="000D6725" w:rsidP="000D6725">
            <w:pPr>
              <w:autoSpaceDE w:val="0"/>
              <w:autoSpaceDN w:val="0"/>
              <w:adjustRightInd w:val="0"/>
              <w:spacing w:after="0" w:line="240" w:lineRule="auto"/>
              <w:jc w:val="both"/>
              <w:rPr>
                <w:rFonts w:ascii="Calibri Light" w:hAnsi="Calibri Light" w:cs="Calibri Light"/>
                <w:color w:val="FF0000"/>
              </w:rPr>
            </w:pPr>
          </w:p>
          <w:p w14:paraId="2BD57EC0" w14:textId="7418B506" w:rsidR="000D6725" w:rsidRPr="00437B05" w:rsidRDefault="000D6725" w:rsidP="000D6725">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We aim to:</w:t>
            </w:r>
          </w:p>
          <w:p w14:paraId="33C81711" w14:textId="042C4E0C" w:rsidR="000D6725" w:rsidRPr="00437B05" w:rsidRDefault="00C92C6C" w:rsidP="00C92C6C">
            <w:pPr>
              <w:numPr>
                <w:ilvl w:val="1"/>
                <w:numId w:val="9"/>
              </w:numPr>
              <w:tabs>
                <w:tab w:val="left" w:pos="720"/>
              </w:tabs>
              <w:spacing w:after="0" w:line="240" w:lineRule="auto"/>
              <w:ind w:left="1440" w:right="300" w:hanging="276"/>
              <w:jc w:val="both"/>
              <w:rPr>
                <w:rFonts w:ascii="Calibri Light" w:eastAsia="Arial" w:hAnsi="Calibri Light" w:cs="Calibri Light"/>
              </w:rPr>
            </w:pPr>
            <w:r>
              <w:rPr>
                <w:rFonts w:ascii="Calibri Light" w:eastAsia="Arial" w:hAnsi="Calibri Light" w:cs="Calibri Light"/>
              </w:rPr>
              <w:t>Respect every child as</w:t>
            </w:r>
            <w:r w:rsidR="000D6725" w:rsidRPr="00437B05">
              <w:rPr>
                <w:rFonts w:ascii="Calibri Light" w:eastAsia="Arial" w:hAnsi="Calibri Light" w:cs="Calibri Light"/>
              </w:rPr>
              <w:t xml:space="preserve"> a unique child, who is constantly learning and can be resilient, capable, confident and self-assured individual by</w:t>
            </w:r>
            <w:r w:rsidR="000D6725" w:rsidRPr="00437B05">
              <w:rPr>
                <w:rFonts w:ascii="Calibri Light" w:hAnsi="Calibri Light" w:cs="Calibri Light"/>
              </w:rPr>
              <w:t xml:space="preserve"> supporting their choice; decision-making and fostering independence.</w:t>
            </w:r>
          </w:p>
          <w:p w14:paraId="1A916AF0" w14:textId="77777777" w:rsidR="000D6725" w:rsidRPr="00437B05" w:rsidRDefault="000D6725" w:rsidP="00C92C6C">
            <w:pPr>
              <w:numPr>
                <w:ilvl w:val="1"/>
                <w:numId w:val="9"/>
              </w:numPr>
              <w:tabs>
                <w:tab w:val="left" w:pos="720"/>
              </w:tabs>
              <w:spacing w:after="0" w:line="240" w:lineRule="auto"/>
              <w:ind w:left="1440" w:right="120" w:hanging="276"/>
              <w:jc w:val="both"/>
              <w:rPr>
                <w:rFonts w:ascii="Calibri Light" w:eastAsia="Arial" w:hAnsi="Calibri Light" w:cs="Calibri Light"/>
              </w:rPr>
            </w:pPr>
            <w:r w:rsidRPr="00437B05">
              <w:rPr>
                <w:rFonts w:ascii="Calibri Light" w:hAnsi="Calibri Light" w:cs="Calibri Light"/>
              </w:rPr>
              <w:t>Provide a safe, challenging, stimulating, caring and sharing environment, which is sensitive to the needs of the child, including children with additional needs.</w:t>
            </w:r>
            <w:r w:rsidRPr="00437B05">
              <w:rPr>
                <w:rFonts w:ascii="Calibri Light" w:eastAsia="Arial" w:hAnsi="Calibri Light" w:cs="Calibri Light"/>
              </w:rPr>
              <w:t xml:space="preserve"> Children learn and develop well in enabling environments with teaching and support from adults.</w:t>
            </w:r>
          </w:p>
          <w:p w14:paraId="65B0B25F" w14:textId="77777777" w:rsidR="000D6725" w:rsidRPr="00437B05" w:rsidRDefault="000D6725" w:rsidP="00C92C6C">
            <w:pPr>
              <w:numPr>
                <w:ilvl w:val="1"/>
                <w:numId w:val="9"/>
              </w:numPr>
              <w:tabs>
                <w:tab w:val="left" w:pos="720"/>
              </w:tabs>
              <w:spacing w:after="0" w:line="240" w:lineRule="auto"/>
              <w:ind w:left="1440" w:hanging="276"/>
              <w:jc w:val="both"/>
              <w:rPr>
                <w:rFonts w:ascii="Calibri Light" w:eastAsia="Arial" w:hAnsi="Calibri Light" w:cs="Calibri Light"/>
              </w:rPr>
            </w:pPr>
            <w:r w:rsidRPr="00437B05">
              <w:rPr>
                <w:rFonts w:ascii="Calibri Light" w:hAnsi="Calibri Light" w:cs="Calibri Light"/>
              </w:rPr>
              <w:t>Provide a broad, balanced, relevant and creative curriculum that will set in place firm foundations for future learning and development in Key Stage 1 and beyond.</w:t>
            </w:r>
            <w:r w:rsidRPr="00437B05">
              <w:rPr>
                <w:rFonts w:ascii="Calibri Light" w:eastAsia="Arial" w:hAnsi="Calibri Light" w:cs="Calibri Light"/>
              </w:rPr>
              <w:t xml:space="preserve"> </w:t>
            </w:r>
          </w:p>
          <w:p w14:paraId="3BFA6D33" w14:textId="77777777" w:rsidR="000D6725" w:rsidRPr="00437B05" w:rsidRDefault="000D6725" w:rsidP="00C92C6C">
            <w:pPr>
              <w:numPr>
                <w:ilvl w:val="1"/>
                <w:numId w:val="9"/>
              </w:numPr>
              <w:tabs>
                <w:tab w:val="left" w:pos="720"/>
              </w:tabs>
              <w:spacing w:after="0" w:line="240" w:lineRule="auto"/>
              <w:ind w:left="1440" w:hanging="276"/>
              <w:jc w:val="both"/>
              <w:rPr>
                <w:rFonts w:ascii="Calibri Light" w:eastAsia="Arial" w:hAnsi="Calibri Light" w:cs="Calibri Light"/>
              </w:rPr>
            </w:pPr>
            <w:r w:rsidRPr="00437B05">
              <w:rPr>
                <w:rFonts w:ascii="Calibri Light" w:hAnsi="Calibri Light" w:cs="Calibri Light"/>
              </w:rPr>
              <w:t xml:space="preserve">Value the </w:t>
            </w:r>
            <w:r w:rsidRPr="00437B05">
              <w:rPr>
                <w:rFonts w:ascii="Calibri Light" w:eastAsia="Arial" w:hAnsi="Calibri Light" w:cs="Calibri Light"/>
              </w:rPr>
              <w:t>importance of learning and development</w:t>
            </w:r>
            <w:r w:rsidRPr="00437B05">
              <w:rPr>
                <w:rFonts w:ascii="Calibri Light" w:hAnsi="Calibri Light" w:cs="Calibri Light"/>
              </w:rPr>
              <w:t xml:space="preserve"> of the children, assessing their individual needs and helping each child to make progress whilst acknowledging that children learn in different ways and at different rates.</w:t>
            </w:r>
          </w:p>
          <w:p w14:paraId="05E1EC5F" w14:textId="77777777" w:rsidR="000D6725" w:rsidRPr="000D6725" w:rsidRDefault="000D6725" w:rsidP="00C92C6C">
            <w:pPr>
              <w:numPr>
                <w:ilvl w:val="1"/>
                <w:numId w:val="9"/>
              </w:numPr>
              <w:tabs>
                <w:tab w:val="left" w:pos="1590"/>
              </w:tabs>
              <w:spacing w:after="0" w:line="240" w:lineRule="auto"/>
              <w:ind w:left="1448" w:hanging="284"/>
              <w:jc w:val="both"/>
              <w:rPr>
                <w:rFonts w:ascii="Calibri Light" w:eastAsia="Arial" w:hAnsi="Calibri Light" w:cs="Calibri Light"/>
              </w:rPr>
            </w:pPr>
            <w:r w:rsidRPr="00437B05">
              <w:rPr>
                <w:rFonts w:ascii="Calibri Light" w:eastAsia="Arial" w:hAnsi="Calibri Light" w:cs="Calibri Light"/>
              </w:rPr>
              <w:t xml:space="preserve">Children learn to be strong and independent through positive relationships. </w:t>
            </w:r>
            <w:r w:rsidRPr="00437B05">
              <w:rPr>
                <w:rFonts w:ascii="Calibri Light" w:hAnsi="Calibri Light" w:cs="Calibri Light"/>
              </w:rPr>
              <w:t>Working in partnership with parents/carers and value their contributions.</w:t>
            </w:r>
            <w:r w:rsidRPr="00437B05">
              <w:rPr>
                <w:rFonts w:ascii="Calibri Light" w:eastAsia="Arial" w:hAnsi="Calibri Light" w:cs="Calibri Light"/>
              </w:rPr>
              <w:t xml:space="preserve"> </w:t>
            </w:r>
          </w:p>
          <w:p w14:paraId="3E1796DD" w14:textId="77777777" w:rsidR="000D6725" w:rsidRPr="000D6725" w:rsidRDefault="000D6725" w:rsidP="00C92C6C">
            <w:pPr>
              <w:numPr>
                <w:ilvl w:val="1"/>
                <w:numId w:val="9"/>
              </w:numPr>
              <w:tabs>
                <w:tab w:val="left" w:pos="1590"/>
              </w:tabs>
              <w:spacing w:after="0" w:line="240" w:lineRule="auto"/>
              <w:ind w:left="1448" w:right="320" w:hanging="284"/>
              <w:jc w:val="both"/>
              <w:rPr>
                <w:rFonts w:ascii="Calibri Light" w:eastAsia="Arial" w:hAnsi="Calibri Light" w:cs="Calibri Light"/>
              </w:rPr>
            </w:pPr>
            <w:r w:rsidRPr="00437B05">
              <w:rPr>
                <w:rFonts w:ascii="Calibri Light" w:eastAsia="Arial" w:hAnsi="Calibri Light" w:cs="Calibri Light"/>
              </w:rPr>
              <w:t>quality and consistency in all early years settings, so that every child makes good progress and no child gets left behind</w:t>
            </w:r>
          </w:p>
          <w:p w14:paraId="2A131376" w14:textId="77777777" w:rsidR="000D6725" w:rsidRPr="000D6725" w:rsidRDefault="000D6725" w:rsidP="00C92C6C">
            <w:pPr>
              <w:numPr>
                <w:ilvl w:val="1"/>
                <w:numId w:val="9"/>
              </w:numPr>
              <w:tabs>
                <w:tab w:val="left" w:pos="1590"/>
              </w:tabs>
              <w:spacing w:after="0" w:line="240" w:lineRule="auto"/>
              <w:ind w:left="1448" w:hanging="284"/>
              <w:jc w:val="both"/>
              <w:rPr>
                <w:rFonts w:ascii="Calibri Light" w:eastAsia="Arial" w:hAnsi="Calibri Light" w:cs="Calibri Light"/>
              </w:rPr>
            </w:pPr>
            <w:r w:rsidRPr="00437B05">
              <w:rPr>
                <w:rFonts w:ascii="Calibri Light" w:eastAsia="Arial" w:hAnsi="Calibri Light" w:cs="Calibri Light"/>
              </w:rPr>
              <w:lastRenderedPageBreak/>
              <w:t>a secure foundation through planning for the learning and development of each individual child, and assessing and reviewing what they have learned regularly</w:t>
            </w:r>
          </w:p>
          <w:p w14:paraId="31E0C894" w14:textId="77777777" w:rsidR="000D6725" w:rsidRPr="000D6725" w:rsidRDefault="000D6725" w:rsidP="00C92C6C">
            <w:pPr>
              <w:numPr>
                <w:ilvl w:val="1"/>
                <w:numId w:val="9"/>
              </w:numPr>
              <w:tabs>
                <w:tab w:val="left" w:pos="1590"/>
              </w:tabs>
              <w:spacing w:after="0" w:line="240" w:lineRule="auto"/>
              <w:ind w:left="1448" w:hanging="284"/>
              <w:jc w:val="both"/>
              <w:rPr>
                <w:rFonts w:ascii="Calibri Light" w:eastAsia="Arial" w:hAnsi="Calibri Light" w:cs="Calibri Light"/>
              </w:rPr>
            </w:pPr>
            <w:r w:rsidRPr="00437B05">
              <w:rPr>
                <w:rFonts w:ascii="Calibri Light" w:eastAsia="Arial" w:hAnsi="Calibri Light" w:cs="Calibri Light"/>
              </w:rPr>
              <w:t>partnership working between practitioners and with parents and/or carers</w:t>
            </w:r>
          </w:p>
          <w:p w14:paraId="2C49A801" w14:textId="77777777" w:rsidR="000D6725" w:rsidRPr="000D6725" w:rsidRDefault="000D6725" w:rsidP="00C92C6C">
            <w:pPr>
              <w:numPr>
                <w:ilvl w:val="1"/>
                <w:numId w:val="9"/>
              </w:numPr>
              <w:tabs>
                <w:tab w:val="left" w:pos="1590"/>
              </w:tabs>
              <w:spacing w:after="0" w:line="240" w:lineRule="auto"/>
              <w:ind w:left="1448" w:right="400" w:hanging="284"/>
              <w:jc w:val="both"/>
              <w:rPr>
                <w:rFonts w:ascii="Calibri Light" w:eastAsia="Arial" w:hAnsi="Calibri Light" w:cs="Calibri Light"/>
              </w:rPr>
            </w:pPr>
            <w:r w:rsidRPr="00437B05">
              <w:rPr>
                <w:rFonts w:ascii="Calibri Light" w:eastAsia="Arial" w:hAnsi="Calibri Light" w:cs="Calibri Light"/>
              </w:rPr>
              <w:t>equality of opportunity and anti-discriminatory practice, ensuring that every child is included and supported</w:t>
            </w:r>
          </w:p>
        </w:tc>
      </w:tr>
      <w:tr w:rsidR="002E2355" w14:paraId="0F071B8A" w14:textId="77777777" w:rsidTr="7D86F79A">
        <w:tc>
          <w:tcPr>
            <w:tcW w:w="10065" w:type="dxa"/>
            <w:gridSpan w:val="4"/>
            <w:shd w:val="clear" w:color="auto" w:fill="5B9BD5" w:themeFill="accent1"/>
          </w:tcPr>
          <w:p w14:paraId="562F1330" w14:textId="77777777" w:rsidR="002E2355" w:rsidRPr="00CB31AC" w:rsidRDefault="000D6725" w:rsidP="005D4FDA">
            <w:pPr>
              <w:rPr>
                <w:rFonts w:ascii="Calibri Light" w:hAnsi="Calibri Light" w:cs="Calibri Light"/>
              </w:rPr>
            </w:pPr>
            <w:r>
              <w:rPr>
                <w:rFonts w:ascii="Calibri Light" w:hAnsi="Calibri Light" w:cs="Calibri Light"/>
                <w:color w:val="FFFFFF" w:themeColor="background1"/>
              </w:rPr>
              <w:lastRenderedPageBreak/>
              <w:t>Characteristics of Learning</w:t>
            </w:r>
          </w:p>
        </w:tc>
      </w:tr>
      <w:tr w:rsidR="002E2355" w14:paraId="655D3E99" w14:textId="77777777" w:rsidTr="7D86F79A">
        <w:tc>
          <w:tcPr>
            <w:tcW w:w="10065" w:type="dxa"/>
            <w:gridSpan w:val="4"/>
          </w:tcPr>
          <w:p w14:paraId="39D7DABE" w14:textId="77777777" w:rsidR="000D6725" w:rsidRPr="00437B05" w:rsidRDefault="000D6725" w:rsidP="000D6725">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The ways in which the child engages with other people and their environment – Playing</w:t>
            </w:r>
          </w:p>
          <w:p w14:paraId="01B997FB" w14:textId="77777777" w:rsidR="000D6725" w:rsidRPr="00437B05" w:rsidRDefault="000D6725" w:rsidP="000D6725">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and Exploring, Active Learning, and Creating and Thinking Critically – underpin learning and</w:t>
            </w:r>
          </w:p>
          <w:p w14:paraId="53B9D7DA" w14:textId="77777777" w:rsidR="000D6725" w:rsidRPr="00437B05" w:rsidRDefault="000D6725" w:rsidP="000D6725">
            <w:pPr>
              <w:autoSpaceDE w:val="0"/>
              <w:autoSpaceDN w:val="0"/>
              <w:adjustRightInd w:val="0"/>
              <w:spacing w:after="0" w:line="240" w:lineRule="auto"/>
              <w:jc w:val="both"/>
              <w:rPr>
                <w:rFonts w:ascii="Calibri Light" w:hAnsi="Calibri Light" w:cs="Calibri Light"/>
                <w:bCs/>
              </w:rPr>
            </w:pPr>
            <w:r w:rsidRPr="00437B05">
              <w:rPr>
                <w:rFonts w:ascii="Calibri Light" w:hAnsi="Calibri Light" w:cs="Calibri Light"/>
              </w:rPr>
              <w:t>development across all areas of learning and support the child to remain an effective and motivated learner.</w:t>
            </w:r>
            <w:r w:rsidRPr="00437B05">
              <w:rPr>
                <w:rFonts w:ascii="Calibri Light" w:hAnsi="Calibri Light" w:cs="Calibri Light"/>
                <w:bCs/>
              </w:rPr>
              <w:t xml:space="preserve">                                                                                </w:t>
            </w:r>
          </w:p>
          <w:p w14:paraId="5A39BBE3" w14:textId="77777777" w:rsidR="000D6725" w:rsidRPr="00437B05" w:rsidRDefault="000D6725" w:rsidP="000D6725">
            <w:pPr>
              <w:autoSpaceDE w:val="0"/>
              <w:autoSpaceDN w:val="0"/>
              <w:adjustRightInd w:val="0"/>
              <w:spacing w:after="0" w:line="240" w:lineRule="auto"/>
              <w:jc w:val="both"/>
              <w:rPr>
                <w:rFonts w:ascii="Calibri Light" w:hAnsi="Calibri Light" w:cs="Calibri Light"/>
                <w:bCs/>
              </w:rPr>
            </w:pPr>
          </w:p>
          <w:p w14:paraId="315DF29D" w14:textId="77777777" w:rsidR="000D6725" w:rsidRPr="00437B05" w:rsidRDefault="000D6725" w:rsidP="000D6725">
            <w:pPr>
              <w:autoSpaceDE w:val="0"/>
              <w:autoSpaceDN w:val="0"/>
              <w:adjustRightInd w:val="0"/>
              <w:spacing w:after="0" w:line="240" w:lineRule="auto"/>
              <w:jc w:val="both"/>
              <w:rPr>
                <w:rFonts w:ascii="Calibri Light" w:hAnsi="Calibri Light" w:cs="Calibri Light"/>
                <w:bCs/>
              </w:rPr>
            </w:pPr>
            <w:r w:rsidRPr="00437B05">
              <w:rPr>
                <w:rFonts w:ascii="Calibri Light" w:hAnsi="Calibri Light" w:cs="Calibri Light"/>
                <w:bCs/>
              </w:rPr>
              <w:t>The Early Years Framework 2023 states in planning and guiding what children learn, practitioners must reflect on the different rates at which children are developing and adjust their practice appropriately. Three characteristics of effective teaching and learning are:</w:t>
            </w:r>
          </w:p>
          <w:p w14:paraId="41C8F396" w14:textId="77777777" w:rsidR="000D6725" w:rsidRPr="00437B05" w:rsidRDefault="000D6725" w:rsidP="000D6725">
            <w:pPr>
              <w:autoSpaceDE w:val="0"/>
              <w:autoSpaceDN w:val="0"/>
              <w:adjustRightInd w:val="0"/>
              <w:spacing w:after="0" w:line="240" w:lineRule="auto"/>
              <w:jc w:val="both"/>
              <w:rPr>
                <w:rFonts w:ascii="Calibri Light" w:hAnsi="Calibri Light" w:cs="Calibri Light"/>
                <w:bCs/>
              </w:rPr>
            </w:pPr>
          </w:p>
          <w:p w14:paraId="68077351" w14:textId="77777777" w:rsidR="000D6725" w:rsidRPr="00437B05" w:rsidRDefault="000D6725" w:rsidP="000D6725">
            <w:pPr>
              <w:pStyle w:val="ListParagraph"/>
              <w:numPr>
                <w:ilvl w:val="0"/>
                <w:numId w:val="11"/>
              </w:numPr>
              <w:autoSpaceDE w:val="0"/>
              <w:autoSpaceDN w:val="0"/>
              <w:adjustRightInd w:val="0"/>
              <w:spacing w:after="0" w:line="240" w:lineRule="auto"/>
              <w:jc w:val="both"/>
              <w:rPr>
                <w:rFonts w:ascii="Calibri Light" w:hAnsi="Calibri Light" w:cs="Calibri Light"/>
                <w:bCs/>
              </w:rPr>
            </w:pPr>
            <w:r w:rsidRPr="00437B05">
              <w:rPr>
                <w:rFonts w:ascii="Calibri Light" w:hAnsi="Calibri Light" w:cs="Calibri Light"/>
                <w:bCs/>
              </w:rPr>
              <w:t>Playing and Exploring - Children investigate and experience things, and ‘have a go’</w:t>
            </w:r>
          </w:p>
          <w:p w14:paraId="72A3D3EC" w14:textId="77777777" w:rsidR="000D6725" w:rsidRPr="00437B05" w:rsidRDefault="000D6725" w:rsidP="000D6725">
            <w:pPr>
              <w:autoSpaceDE w:val="0"/>
              <w:autoSpaceDN w:val="0"/>
              <w:adjustRightInd w:val="0"/>
              <w:spacing w:after="0" w:line="240" w:lineRule="auto"/>
              <w:jc w:val="both"/>
              <w:rPr>
                <w:rFonts w:ascii="Calibri Light" w:hAnsi="Calibri Light" w:cs="Calibri Light"/>
                <w:bCs/>
              </w:rPr>
            </w:pPr>
          </w:p>
          <w:p w14:paraId="1D726EF2" w14:textId="77777777" w:rsidR="000D6725" w:rsidRPr="00437B05" w:rsidRDefault="000D6725" w:rsidP="000D6725">
            <w:pPr>
              <w:pStyle w:val="ListParagraph"/>
              <w:numPr>
                <w:ilvl w:val="0"/>
                <w:numId w:val="11"/>
              </w:numPr>
              <w:autoSpaceDE w:val="0"/>
              <w:autoSpaceDN w:val="0"/>
              <w:adjustRightInd w:val="0"/>
              <w:spacing w:after="0" w:line="240" w:lineRule="auto"/>
              <w:jc w:val="both"/>
              <w:rPr>
                <w:rFonts w:ascii="Calibri Light" w:hAnsi="Calibri Light" w:cs="Calibri Light"/>
                <w:bCs/>
              </w:rPr>
            </w:pPr>
            <w:r w:rsidRPr="00437B05">
              <w:rPr>
                <w:rFonts w:ascii="Calibri Light" w:hAnsi="Calibri Light" w:cs="Calibri Light"/>
                <w:bCs/>
              </w:rPr>
              <w:t>Active Learning - Children concentrate and keep on trying if they encounter difficulties, and enjoy achievements</w:t>
            </w:r>
          </w:p>
          <w:p w14:paraId="0D0B940D" w14:textId="77777777" w:rsidR="000D6725" w:rsidRPr="00437B05" w:rsidRDefault="000D6725" w:rsidP="000D6725">
            <w:pPr>
              <w:autoSpaceDE w:val="0"/>
              <w:autoSpaceDN w:val="0"/>
              <w:adjustRightInd w:val="0"/>
              <w:spacing w:after="0" w:line="240" w:lineRule="auto"/>
              <w:jc w:val="both"/>
              <w:rPr>
                <w:rFonts w:ascii="Calibri Light" w:hAnsi="Calibri Light" w:cs="Calibri Light"/>
                <w:bCs/>
              </w:rPr>
            </w:pPr>
          </w:p>
          <w:p w14:paraId="5DA3C5F7" w14:textId="77777777" w:rsidR="002E2355" w:rsidRPr="00CB31AC" w:rsidRDefault="000D6725" w:rsidP="000D6725">
            <w:pPr>
              <w:autoSpaceDE w:val="0"/>
              <w:autoSpaceDN w:val="0"/>
              <w:adjustRightInd w:val="0"/>
              <w:spacing w:after="0"/>
              <w:ind w:left="404"/>
              <w:rPr>
                <w:rFonts w:ascii="Calibri Light" w:hAnsi="Calibri Light" w:cs="Calibri Light"/>
                <w:b/>
                <w:bCs/>
              </w:rPr>
            </w:pPr>
            <w:r w:rsidRPr="00437B05">
              <w:rPr>
                <w:rFonts w:ascii="Calibri Light" w:hAnsi="Calibri Light" w:cs="Calibri Light"/>
                <w:bCs/>
              </w:rPr>
              <w:t>Creating and Thinking Critically - Children have and develop their own ideas, make links between ideas, and develop strategies for doing things</w:t>
            </w:r>
          </w:p>
        </w:tc>
      </w:tr>
      <w:tr w:rsidR="002E2355" w14:paraId="0891B4F6" w14:textId="77777777" w:rsidTr="7D86F79A">
        <w:tc>
          <w:tcPr>
            <w:tcW w:w="10065" w:type="dxa"/>
            <w:gridSpan w:val="4"/>
            <w:shd w:val="clear" w:color="auto" w:fill="5B9BD5" w:themeFill="accent1"/>
          </w:tcPr>
          <w:p w14:paraId="6260AEFB" w14:textId="77777777" w:rsidR="002E2355" w:rsidRPr="00CB31AC" w:rsidRDefault="000D6725" w:rsidP="005D4FDA">
            <w:pPr>
              <w:rPr>
                <w:rFonts w:ascii="Calibri Light" w:hAnsi="Calibri Light" w:cs="Calibri Light"/>
                <w:color w:val="FFFFFF" w:themeColor="background1"/>
              </w:rPr>
            </w:pPr>
            <w:r>
              <w:rPr>
                <w:rFonts w:ascii="Calibri Light" w:hAnsi="Calibri Light" w:cs="Calibri Light"/>
                <w:color w:val="FFFFFF" w:themeColor="background1"/>
              </w:rPr>
              <w:t>Learning and Development</w:t>
            </w:r>
          </w:p>
        </w:tc>
      </w:tr>
      <w:tr w:rsidR="002E2355" w14:paraId="33DD1B26" w14:textId="77777777" w:rsidTr="7D86F79A">
        <w:tc>
          <w:tcPr>
            <w:tcW w:w="10065" w:type="dxa"/>
            <w:gridSpan w:val="4"/>
          </w:tcPr>
          <w:p w14:paraId="72E20F1A" w14:textId="77777777" w:rsidR="000D6725" w:rsidRPr="00437B05" w:rsidRDefault="000D6725" w:rsidP="000D6725">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The Early Years Foundation Stage (EYFS) is about how children learn, as well as what they learn. Children need opportunities to develop their own play and independent exploration. This is enjoyable and motivating. They also need adults in their lives to ‘scaffold’ their learning by giving them just enough help to achieve something they could not do independently. Helping children to think, discuss and plan ahead is important, like gathering the materials they need to make a den before they start building. These are ways of helping children to develop the characteristics of effective learning.</w:t>
            </w:r>
          </w:p>
          <w:p w14:paraId="0E27B00A" w14:textId="77777777" w:rsidR="000D6725" w:rsidRPr="00437B05" w:rsidRDefault="000D6725" w:rsidP="000D6725">
            <w:pPr>
              <w:autoSpaceDE w:val="0"/>
              <w:autoSpaceDN w:val="0"/>
              <w:adjustRightInd w:val="0"/>
              <w:spacing w:after="0" w:line="240" w:lineRule="auto"/>
              <w:jc w:val="both"/>
              <w:rPr>
                <w:rFonts w:ascii="Calibri Light" w:hAnsi="Calibri Light" w:cs="Calibri Light"/>
              </w:rPr>
            </w:pPr>
          </w:p>
          <w:p w14:paraId="5F7000E8" w14:textId="77777777" w:rsidR="000D6725" w:rsidRPr="00437B05" w:rsidRDefault="000D6725" w:rsidP="000D6725">
            <w:pPr>
              <w:spacing w:line="300" w:lineRule="atLeast"/>
              <w:rPr>
                <w:rFonts w:ascii="Calibri Light" w:eastAsia="Times New Roman" w:hAnsi="Calibri Light" w:cs="Calibri Light"/>
              </w:rPr>
            </w:pPr>
            <w:r w:rsidRPr="00437B05">
              <w:rPr>
                <w:rFonts w:ascii="Calibri Light" w:hAnsi="Calibri Light" w:cs="Calibri Light"/>
              </w:rPr>
              <w:t xml:space="preserve">The Early Learning Goals (ELGs) and the Educational Programmes are set out in the ‘Statutory Framework for the Early Years Foundation Stage’ (2025) document. </w:t>
            </w:r>
            <w:r w:rsidRPr="00437B05">
              <w:rPr>
                <w:rFonts w:ascii="Calibri Light" w:eastAsia="Times New Roman" w:hAnsi="Calibri Light" w:cs="Calibri Light"/>
              </w:rPr>
              <w:t xml:space="preserve">We use </w:t>
            </w:r>
            <w:r w:rsidRPr="00437B05">
              <w:rPr>
                <w:rFonts w:ascii="Calibri Light" w:eastAsia="Times New Roman" w:hAnsi="Calibri Light" w:cs="Calibri Light"/>
                <w:bCs/>
              </w:rPr>
              <w:t>Development Matters (2023)</w:t>
            </w:r>
            <w:r w:rsidRPr="00437B05">
              <w:rPr>
                <w:rFonts w:ascii="Calibri Light" w:eastAsia="Times New Roman" w:hAnsi="Calibri Light" w:cs="Calibri Light"/>
              </w:rPr>
              <w:t xml:space="preserve"> to support curriculum design and proportionate assessment.</w:t>
            </w:r>
          </w:p>
          <w:p w14:paraId="666BBDB6" w14:textId="77777777" w:rsidR="000D6725" w:rsidRPr="00437B05" w:rsidRDefault="000D6725" w:rsidP="000D6725">
            <w:pPr>
              <w:autoSpaceDE w:val="0"/>
              <w:autoSpaceDN w:val="0"/>
              <w:adjustRightInd w:val="0"/>
              <w:spacing w:after="0" w:line="240" w:lineRule="auto"/>
              <w:jc w:val="both"/>
              <w:rPr>
                <w:rFonts w:ascii="Calibri Light" w:eastAsia="Arial" w:hAnsi="Calibri Light" w:cs="Calibri Light"/>
              </w:rPr>
            </w:pPr>
            <w:r w:rsidRPr="00437B05">
              <w:rPr>
                <w:rFonts w:ascii="Calibri Light" w:eastAsia="Arial" w:hAnsi="Calibri Light" w:cs="Calibri Light"/>
              </w:rPr>
              <w:t>There are seven areas of learning and development that must shape educational programmes in Early Years settings. All areas of learning and development are important and inter-connected.</w:t>
            </w:r>
          </w:p>
          <w:p w14:paraId="0A6959E7" w14:textId="77777777" w:rsidR="000D6725" w:rsidRPr="00437B05" w:rsidRDefault="000D6725" w:rsidP="000D6725">
            <w:pPr>
              <w:autoSpaceDE w:val="0"/>
              <w:autoSpaceDN w:val="0"/>
              <w:adjustRightInd w:val="0"/>
              <w:spacing w:after="0" w:line="240" w:lineRule="auto"/>
              <w:jc w:val="both"/>
              <w:rPr>
                <w:rFonts w:ascii="Calibri Light" w:eastAsia="Arial" w:hAnsi="Calibri Light" w:cs="Calibri Light"/>
              </w:rPr>
            </w:pPr>
            <w:r w:rsidRPr="00437B05">
              <w:rPr>
                <w:rFonts w:ascii="Calibri Light" w:eastAsia="Arial" w:hAnsi="Calibri Light" w:cs="Calibri Light"/>
              </w:rPr>
              <w:t xml:space="preserve"> </w:t>
            </w:r>
          </w:p>
          <w:p w14:paraId="3B1FC77C" w14:textId="77777777" w:rsidR="000D6725" w:rsidRPr="00E908D6" w:rsidRDefault="000D6725" w:rsidP="000D6725">
            <w:pPr>
              <w:keepNext/>
              <w:autoSpaceDE w:val="0"/>
              <w:autoSpaceDN w:val="0"/>
              <w:adjustRightInd w:val="0"/>
              <w:spacing w:after="0" w:line="240" w:lineRule="auto"/>
              <w:jc w:val="both"/>
              <w:rPr>
                <w:rFonts w:ascii="Calibri Light" w:hAnsi="Calibri Light" w:cs="Calibri Light"/>
                <w:bCs/>
                <w:color w:val="5B9BD5" w:themeColor="accent1"/>
              </w:rPr>
            </w:pPr>
            <w:r w:rsidRPr="00E908D6">
              <w:rPr>
                <w:rFonts w:ascii="Calibri Light" w:hAnsi="Calibri Light" w:cs="Calibri Light"/>
                <w:bCs/>
                <w:color w:val="5B9BD5" w:themeColor="accent1"/>
              </w:rPr>
              <w:t>Learning through play</w:t>
            </w:r>
          </w:p>
          <w:p w14:paraId="12D596D7" w14:textId="77777777" w:rsidR="000D6725" w:rsidRPr="00437B05" w:rsidRDefault="000D6725" w:rsidP="000D6725">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At Deerhurst and Apperley we do not make a distinction between work and play. We support children’s learning through planned play activities, and decide when child-initiated or adult-led play activities would provide the most effective learning opportunities. We believe that it is important for adults to support children’s learning through play, by getting involved in the play themselves.</w:t>
            </w:r>
          </w:p>
          <w:p w14:paraId="56CAE006" w14:textId="77777777" w:rsidR="000D6725" w:rsidRPr="00437B05" w:rsidRDefault="000D6725" w:rsidP="000D6725">
            <w:pPr>
              <w:spacing w:line="240" w:lineRule="auto"/>
              <w:rPr>
                <w:rFonts w:ascii="Calibri Light" w:eastAsia="Arial" w:hAnsi="Calibri Light" w:cs="Calibri Light"/>
              </w:rPr>
            </w:pPr>
            <w:bookmarkStart w:id="1" w:name="page8"/>
            <w:bookmarkEnd w:id="1"/>
            <w:r w:rsidRPr="00437B05">
              <w:rPr>
                <w:rFonts w:ascii="Calibri Light" w:eastAsia="Arial" w:hAnsi="Calibri Light" w:cs="Calibri Light"/>
              </w:rPr>
              <w:t>Three areas are particularly important for building a foundation for igniting children’s curiosity and enthusiasm for learning, forming relationships and thriving.</w:t>
            </w:r>
          </w:p>
          <w:p w14:paraId="1C7483F9" w14:textId="77777777" w:rsidR="002E2355" w:rsidRDefault="000D6725" w:rsidP="005D4FDA">
            <w:pPr>
              <w:ind w:left="360"/>
              <w:rPr>
                <w:rFonts w:ascii="Calibri Light" w:hAnsi="Calibri Light" w:cs="Calibri Light"/>
              </w:rPr>
            </w:pPr>
            <w:r>
              <w:rPr>
                <w:rFonts w:ascii="Calibri Light" w:hAnsi="Calibri Light" w:cs="Calibri Light"/>
              </w:rPr>
              <w:t xml:space="preserve">These are the prime areas: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3"/>
              <w:gridCol w:w="5846"/>
            </w:tblGrid>
            <w:tr w:rsidR="000D6725" w14:paraId="1EB9E142" w14:textId="77777777" w:rsidTr="000D6725">
              <w:tc>
                <w:tcPr>
                  <w:tcW w:w="3643" w:type="dxa"/>
                </w:tcPr>
                <w:p w14:paraId="706905E5" w14:textId="77777777" w:rsidR="000D6725" w:rsidRPr="000D6725" w:rsidRDefault="000D6725" w:rsidP="000D6725">
                  <w:pPr>
                    <w:pStyle w:val="ListParagraph"/>
                    <w:numPr>
                      <w:ilvl w:val="0"/>
                      <w:numId w:val="12"/>
                    </w:numPr>
                    <w:rPr>
                      <w:rFonts w:ascii="Calibri Light" w:hAnsi="Calibri Light" w:cs="Calibri Light"/>
                    </w:rPr>
                  </w:pPr>
                  <w:r w:rsidRPr="000D6725">
                    <w:rPr>
                      <w:rFonts w:ascii="Calibri Light" w:hAnsi="Calibri Light" w:cs="Calibri Light"/>
                    </w:rPr>
                    <w:t>Communication and Language</w:t>
                  </w:r>
                </w:p>
              </w:tc>
              <w:tc>
                <w:tcPr>
                  <w:tcW w:w="5846" w:type="dxa"/>
                </w:tcPr>
                <w:p w14:paraId="11A598B3" w14:textId="77777777" w:rsidR="000D6725" w:rsidRPr="000D6725" w:rsidRDefault="000D6725" w:rsidP="000D6725">
                  <w:pPr>
                    <w:pStyle w:val="ListParagraph"/>
                    <w:numPr>
                      <w:ilvl w:val="0"/>
                      <w:numId w:val="12"/>
                    </w:numPr>
                    <w:rPr>
                      <w:rFonts w:ascii="Calibri Light" w:hAnsi="Calibri Light" w:cs="Calibri Light"/>
                    </w:rPr>
                  </w:pPr>
                  <w:r w:rsidRPr="000D6725">
                    <w:rPr>
                      <w:rFonts w:ascii="Calibri Light" w:hAnsi="Calibri Light" w:cs="Calibri Light"/>
                    </w:rPr>
                    <w:t>Personal, social and emotional development</w:t>
                  </w:r>
                </w:p>
              </w:tc>
            </w:tr>
            <w:tr w:rsidR="000D6725" w14:paraId="7719025F" w14:textId="77777777" w:rsidTr="000D6725">
              <w:tc>
                <w:tcPr>
                  <w:tcW w:w="3643" w:type="dxa"/>
                </w:tcPr>
                <w:p w14:paraId="06B53EC6" w14:textId="77777777" w:rsidR="000D6725" w:rsidRPr="000D6725" w:rsidRDefault="000D6725" w:rsidP="000D6725">
                  <w:pPr>
                    <w:pStyle w:val="ListParagraph"/>
                    <w:numPr>
                      <w:ilvl w:val="0"/>
                      <w:numId w:val="12"/>
                    </w:numPr>
                    <w:rPr>
                      <w:rFonts w:ascii="Calibri Light" w:hAnsi="Calibri Light" w:cs="Calibri Light"/>
                    </w:rPr>
                  </w:pPr>
                  <w:r w:rsidRPr="000D6725">
                    <w:rPr>
                      <w:rFonts w:ascii="Calibri Light" w:hAnsi="Calibri Light" w:cs="Calibri Light"/>
                    </w:rPr>
                    <w:t>Physical development</w:t>
                  </w:r>
                </w:p>
              </w:tc>
              <w:tc>
                <w:tcPr>
                  <w:tcW w:w="5846" w:type="dxa"/>
                </w:tcPr>
                <w:p w14:paraId="60061E4C" w14:textId="77777777" w:rsidR="000D6725" w:rsidRPr="000D6725" w:rsidRDefault="000D6725" w:rsidP="000D6725">
                  <w:pPr>
                    <w:pStyle w:val="ListParagraph"/>
                    <w:rPr>
                      <w:rFonts w:ascii="Calibri Light" w:hAnsi="Calibri Light" w:cs="Calibri Light"/>
                    </w:rPr>
                  </w:pPr>
                </w:p>
              </w:tc>
            </w:tr>
          </w:tbl>
          <w:p w14:paraId="785B18CE" w14:textId="77777777" w:rsidR="000D6725" w:rsidRPr="00437B05" w:rsidRDefault="000D6725" w:rsidP="000D6725">
            <w:pPr>
              <w:spacing w:line="240" w:lineRule="auto"/>
              <w:ind w:left="580" w:right="540" w:hanging="567"/>
              <w:rPr>
                <w:rFonts w:ascii="Calibri Light" w:eastAsia="Arial" w:hAnsi="Calibri Light" w:cs="Calibri Light"/>
              </w:rPr>
            </w:pPr>
            <w:r w:rsidRPr="00437B05">
              <w:rPr>
                <w:rFonts w:ascii="Calibri Light" w:eastAsia="Arial" w:hAnsi="Calibri Light" w:cs="Calibri Light"/>
              </w:rPr>
              <w:lastRenderedPageBreak/>
              <w:t xml:space="preserve">Through which the three prime areas are strengthened and applied support children in four specific areas. </w:t>
            </w:r>
          </w:p>
          <w:p w14:paraId="746AC7DB" w14:textId="77777777" w:rsidR="000D6725" w:rsidRDefault="000D6725" w:rsidP="005D4FDA">
            <w:pPr>
              <w:ind w:left="360"/>
              <w:rPr>
                <w:rFonts w:ascii="Calibri Light" w:hAnsi="Calibri Light" w:cs="Calibri Light"/>
              </w:rPr>
            </w:pPr>
            <w:r>
              <w:rPr>
                <w:rFonts w:ascii="Calibri Light" w:hAnsi="Calibri Light" w:cs="Calibri Light"/>
              </w:rPr>
              <w:t xml:space="preserve">The specific areas are: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4750"/>
            </w:tblGrid>
            <w:tr w:rsidR="000D6725" w14:paraId="2C005E5B" w14:textId="77777777" w:rsidTr="00E908D6">
              <w:tc>
                <w:tcPr>
                  <w:tcW w:w="3785" w:type="dxa"/>
                </w:tcPr>
                <w:p w14:paraId="7FD2AE12" w14:textId="77777777" w:rsidR="000D6725" w:rsidRPr="000D6725" w:rsidRDefault="000D6725" w:rsidP="000D6725">
                  <w:pPr>
                    <w:pStyle w:val="ListParagraph"/>
                    <w:numPr>
                      <w:ilvl w:val="0"/>
                      <w:numId w:val="13"/>
                    </w:numPr>
                    <w:rPr>
                      <w:rFonts w:ascii="Calibri Light" w:hAnsi="Calibri Light" w:cs="Calibri Light"/>
                    </w:rPr>
                  </w:pPr>
                  <w:r w:rsidRPr="000D6725">
                    <w:rPr>
                      <w:rFonts w:ascii="Calibri Light" w:hAnsi="Calibri Light" w:cs="Calibri Light"/>
                    </w:rPr>
                    <w:t>Literacy</w:t>
                  </w:r>
                </w:p>
              </w:tc>
              <w:tc>
                <w:tcPr>
                  <w:tcW w:w="4750" w:type="dxa"/>
                </w:tcPr>
                <w:p w14:paraId="45E5D739" w14:textId="77777777" w:rsidR="000D6725" w:rsidRPr="000D6725" w:rsidRDefault="000D6725" w:rsidP="000D6725">
                  <w:pPr>
                    <w:pStyle w:val="ListParagraph"/>
                    <w:numPr>
                      <w:ilvl w:val="0"/>
                      <w:numId w:val="13"/>
                    </w:numPr>
                    <w:rPr>
                      <w:rFonts w:ascii="Calibri Light" w:hAnsi="Calibri Light" w:cs="Calibri Light"/>
                    </w:rPr>
                  </w:pPr>
                  <w:r w:rsidRPr="000D6725">
                    <w:rPr>
                      <w:rFonts w:ascii="Calibri Light" w:hAnsi="Calibri Light" w:cs="Calibri Light"/>
                    </w:rPr>
                    <w:t>Understanding the world</w:t>
                  </w:r>
                </w:p>
              </w:tc>
            </w:tr>
            <w:tr w:rsidR="000D6725" w14:paraId="1A734859" w14:textId="77777777" w:rsidTr="00E908D6">
              <w:tc>
                <w:tcPr>
                  <w:tcW w:w="3785" w:type="dxa"/>
                </w:tcPr>
                <w:p w14:paraId="361F2393" w14:textId="77777777" w:rsidR="000D6725" w:rsidRPr="000D6725" w:rsidRDefault="000D6725" w:rsidP="000D6725">
                  <w:pPr>
                    <w:pStyle w:val="ListParagraph"/>
                    <w:numPr>
                      <w:ilvl w:val="0"/>
                      <w:numId w:val="13"/>
                    </w:numPr>
                    <w:rPr>
                      <w:rFonts w:ascii="Calibri Light" w:hAnsi="Calibri Light" w:cs="Calibri Light"/>
                    </w:rPr>
                  </w:pPr>
                  <w:r w:rsidRPr="000D6725">
                    <w:rPr>
                      <w:rFonts w:ascii="Calibri Light" w:hAnsi="Calibri Light" w:cs="Calibri Light"/>
                    </w:rPr>
                    <w:t>Mathematics</w:t>
                  </w:r>
                </w:p>
              </w:tc>
              <w:tc>
                <w:tcPr>
                  <w:tcW w:w="4750" w:type="dxa"/>
                </w:tcPr>
                <w:p w14:paraId="3B0DB5EF" w14:textId="77777777" w:rsidR="000D6725" w:rsidRPr="000D6725" w:rsidRDefault="000D6725" w:rsidP="000D6725">
                  <w:pPr>
                    <w:pStyle w:val="ListParagraph"/>
                    <w:numPr>
                      <w:ilvl w:val="0"/>
                      <w:numId w:val="13"/>
                    </w:numPr>
                    <w:rPr>
                      <w:rFonts w:ascii="Calibri Light" w:hAnsi="Calibri Light" w:cs="Calibri Light"/>
                    </w:rPr>
                  </w:pPr>
                  <w:r w:rsidRPr="000D6725">
                    <w:rPr>
                      <w:rFonts w:ascii="Calibri Light" w:hAnsi="Calibri Light" w:cs="Calibri Light"/>
                    </w:rPr>
                    <w:t>Expressive arts and design</w:t>
                  </w:r>
                </w:p>
              </w:tc>
            </w:tr>
          </w:tbl>
          <w:p w14:paraId="44EAFD9C" w14:textId="77777777" w:rsidR="000D6725" w:rsidRPr="00CB31AC" w:rsidRDefault="000D6725" w:rsidP="00E908D6">
            <w:pPr>
              <w:rPr>
                <w:rFonts w:ascii="Calibri Light" w:hAnsi="Calibri Light" w:cs="Calibri Light"/>
              </w:rPr>
            </w:pPr>
          </w:p>
        </w:tc>
      </w:tr>
      <w:tr w:rsidR="002E2355" w14:paraId="01E71C77" w14:textId="77777777" w:rsidTr="7D86F79A">
        <w:tc>
          <w:tcPr>
            <w:tcW w:w="10065" w:type="dxa"/>
            <w:gridSpan w:val="4"/>
            <w:shd w:val="clear" w:color="auto" w:fill="5B9BD5" w:themeFill="accent1"/>
          </w:tcPr>
          <w:p w14:paraId="4D74EC6E" w14:textId="77777777" w:rsidR="002E2355" w:rsidRPr="00CB31AC" w:rsidRDefault="00E908D6" w:rsidP="005D4FDA">
            <w:pPr>
              <w:rPr>
                <w:rFonts w:ascii="Calibri Light" w:hAnsi="Calibri Light" w:cs="Calibri Light"/>
                <w:color w:val="FFFFFF" w:themeColor="background1"/>
              </w:rPr>
            </w:pPr>
            <w:r>
              <w:rPr>
                <w:rFonts w:ascii="Calibri Light" w:hAnsi="Calibri Light" w:cs="Calibri Light"/>
                <w:color w:val="FFFFFF" w:themeColor="background1"/>
              </w:rPr>
              <w:lastRenderedPageBreak/>
              <w:t>Educational Programmes</w:t>
            </w:r>
          </w:p>
        </w:tc>
      </w:tr>
      <w:tr w:rsidR="002E2355" w14:paraId="55690800" w14:textId="77777777" w:rsidTr="7D86F79A">
        <w:tc>
          <w:tcPr>
            <w:tcW w:w="10065" w:type="dxa"/>
            <w:gridSpan w:val="4"/>
          </w:tcPr>
          <w:p w14:paraId="0AB31166" w14:textId="77777777" w:rsidR="00E908D6" w:rsidRPr="00437B05" w:rsidRDefault="00E908D6" w:rsidP="00E908D6">
            <w:pPr>
              <w:spacing w:line="240" w:lineRule="auto"/>
              <w:ind w:right="180"/>
              <w:rPr>
                <w:rFonts w:ascii="Calibri Light" w:eastAsia="Arial" w:hAnsi="Calibri Light" w:cs="Calibri Light"/>
              </w:rPr>
            </w:pPr>
            <w:r w:rsidRPr="00437B05">
              <w:rPr>
                <w:rFonts w:ascii="Calibri Light" w:eastAsia="Arial" w:hAnsi="Calibri Light" w:cs="Calibri Light"/>
              </w:rPr>
              <w:t>Educational programmes must involve activities and experiences for children, as set out under each of the areas of learning.</w:t>
            </w:r>
          </w:p>
          <w:p w14:paraId="0CFFF994" w14:textId="77777777" w:rsidR="00E908D6" w:rsidRPr="00437B05" w:rsidRDefault="00E908D6" w:rsidP="00E908D6">
            <w:p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 xml:space="preserve">Communication and Language </w:t>
            </w:r>
          </w:p>
          <w:p w14:paraId="4114FF99" w14:textId="77777777" w:rsidR="00E908D6" w:rsidRPr="00437B05" w:rsidRDefault="00E908D6" w:rsidP="00E908D6">
            <w:pPr>
              <w:pStyle w:val="ListParagraph"/>
              <w:numPr>
                <w:ilvl w:val="0"/>
                <w:numId w:val="14"/>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Listening, Attention and Understanding</w:t>
            </w:r>
          </w:p>
          <w:p w14:paraId="3C8C80D5" w14:textId="77777777" w:rsidR="00E908D6" w:rsidRPr="00437B05" w:rsidRDefault="00E908D6" w:rsidP="00E908D6">
            <w:pPr>
              <w:pStyle w:val="ListParagraph"/>
              <w:numPr>
                <w:ilvl w:val="0"/>
                <w:numId w:val="14"/>
              </w:numPr>
              <w:autoSpaceDE w:val="0"/>
              <w:autoSpaceDN w:val="0"/>
              <w:adjustRightInd w:val="0"/>
              <w:spacing w:after="0" w:line="240" w:lineRule="auto"/>
              <w:rPr>
                <w:rFonts w:ascii="Calibri Light" w:hAnsi="Calibri Light" w:cs="Calibri Light"/>
                <w:bCs/>
                <w:u w:val="single"/>
              </w:rPr>
            </w:pPr>
            <w:r w:rsidRPr="00437B05">
              <w:rPr>
                <w:rFonts w:ascii="Calibri Light" w:hAnsi="Calibri Light" w:cs="Calibri Light"/>
                <w:bCs/>
              </w:rPr>
              <w:t>Speaking</w:t>
            </w:r>
            <w:r w:rsidRPr="00437B05">
              <w:rPr>
                <w:rFonts w:ascii="Calibri Light" w:hAnsi="Calibri Light" w:cs="Calibri Light"/>
                <w:bCs/>
                <w:u w:val="single"/>
              </w:rPr>
              <w:t xml:space="preserve"> </w:t>
            </w:r>
          </w:p>
          <w:p w14:paraId="26004DD2" w14:textId="77777777" w:rsidR="00E908D6" w:rsidRPr="00437B05" w:rsidRDefault="00E908D6" w:rsidP="00E908D6">
            <w:p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Personal, Social and Emotional Development</w:t>
            </w:r>
          </w:p>
          <w:p w14:paraId="610D4CDC" w14:textId="77777777" w:rsidR="00E908D6" w:rsidRPr="00437B05" w:rsidRDefault="00E908D6" w:rsidP="00E908D6">
            <w:pPr>
              <w:pStyle w:val="ListParagraph"/>
              <w:numPr>
                <w:ilvl w:val="0"/>
                <w:numId w:val="15"/>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Self-Regulation</w:t>
            </w:r>
          </w:p>
          <w:p w14:paraId="5A5A3C03" w14:textId="77777777" w:rsidR="00E908D6" w:rsidRPr="00437B05" w:rsidRDefault="00E908D6" w:rsidP="00E908D6">
            <w:pPr>
              <w:pStyle w:val="ListParagraph"/>
              <w:numPr>
                <w:ilvl w:val="0"/>
                <w:numId w:val="15"/>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Managing Self</w:t>
            </w:r>
          </w:p>
          <w:p w14:paraId="0E672B8C" w14:textId="77777777" w:rsidR="00E908D6" w:rsidRPr="00437B05" w:rsidRDefault="00E908D6" w:rsidP="00E908D6">
            <w:pPr>
              <w:pStyle w:val="ListParagraph"/>
              <w:numPr>
                <w:ilvl w:val="0"/>
                <w:numId w:val="15"/>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Building Relationships</w:t>
            </w:r>
          </w:p>
          <w:p w14:paraId="2013046B" w14:textId="77777777" w:rsidR="00E908D6" w:rsidRPr="00437B05" w:rsidRDefault="00E908D6" w:rsidP="00E908D6">
            <w:p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 xml:space="preserve">Physical Development </w:t>
            </w:r>
          </w:p>
          <w:p w14:paraId="7E79053D" w14:textId="77777777" w:rsidR="00E908D6" w:rsidRPr="00437B05" w:rsidRDefault="00E908D6" w:rsidP="00E908D6">
            <w:pPr>
              <w:pStyle w:val="ListParagraph"/>
              <w:numPr>
                <w:ilvl w:val="0"/>
                <w:numId w:val="16"/>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Gross Motor Skills</w:t>
            </w:r>
          </w:p>
          <w:p w14:paraId="69E511B8" w14:textId="77777777" w:rsidR="00E908D6" w:rsidRPr="00437B05" w:rsidRDefault="00E908D6" w:rsidP="00E908D6">
            <w:pPr>
              <w:pStyle w:val="ListParagraph"/>
              <w:numPr>
                <w:ilvl w:val="0"/>
                <w:numId w:val="16"/>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Fine Motor Skills</w:t>
            </w:r>
          </w:p>
          <w:p w14:paraId="10A64329" w14:textId="77777777" w:rsidR="00E908D6" w:rsidRPr="00437B05" w:rsidRDefault="00E908D6" w:rsidP="00E908D6">
            <w:p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 xml:space="preserve">Literacy </w:t>
            </w:r>
          </w:p>
          <w:p w14:paraId="088E0B4F" w14:textId="77777777" w:rsidR="00E908D6" w:rsidRPr="00437B05" w:rsidRDefault="00E908D6" w:rsidP="00E908D6">
            <w:pPr>
              <w:pStyle w:val="ListParagraph"/>
              <w:numPr>
                <w:ilvl w:val="0"/>
                <w:numId w:val="17"/>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Comprehension</w:t>
            </w:r>
          </w:p>
          <w:p w14:paraId="1D8AAD33" w14:textId="77777777" w:rsidR="00E908D6" w:rsidRPr="00437B05" w:rsidRDefault="00E908D6" w:rsidP="00E908D6">
            <w:pPr>
              <w:pStyle w:val="ListParagraph"/>
              <w:numPr>
                <w:ilvl w:val="0"/>
                <w:numId w:val="17"/>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 xml:space="preserve">Word Reading </w:t>
            </w:r>
          </w:p>
          <w:p w14:paraId="6FFC0775" w14:textId="77777777" w:rsidR="00E908D6" w:rsidRPr="00437B05" w:rsidRDefault="00E908D6" w:rsidP="00E908D6">
            <w:pPr>
              <w:pStyle w:val="ListParagraph"/>
              <w:numPr>
                <w:ilvl w:val="0"/>
                <w:numId w:val="17"/>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Writing</w:t>
            </w:r>
          </w:p>
          <w:p w14:paraId="761F1641" w14:textId="77777777" w:rsidR="00E908D6" w:rsidRPr="00437B05" w:rsidRDefault="00E908D6" w:rsidP="00E908D6">
            <w:p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 xml:space="preserve">Mathematics </w:t>
            </w:r>
          </w:p>
          <w:p w14:paraId="15F94F2D" w14:textId="77777777" w:rsidR="00E908D6" w:rsidRPr="00437B05" w:rsidRDefault="00E908D6" w:rsidP="00E908D6">
            <w:pPr>
              <w:pStyle w:val="ListParagraph"/>
              <w:numPr>
                <w:ilvl w:val="0"/>
                <w:numId w:val="18"/>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Number</w:t>
            </w:r>
          </w:p>
          <w:p w14:paraId="66287141" w14:textId="77777777" w:rsidR="00E908D6" w:rsidRPr="00437B05" w:rsidRDefault="00E908D6" w:rsidP="00E908D6">
            <w:pPr>
              <w:pStyle w:val="ListParagraph"/>
              <w:numPr>
                <w:ilvl w:val="0"/>
                <w:numId w:val="18"/>
              </w:numPr>
              <w:autoSpaceDE w:val="0"/>
              <w:autoSpaceDN w:val="0"/>
              <w:adjustRightInd w:val="0"/>
              <w:spacing w:after="0" w:line="240" w:lineRule="auto"/>
              <w:rPr>
                <w:rFonts w:ascii="Calibri Light" w:hAnsi="Calibri Light" w:cs="Calibri Light"/>
                <w:bCs/>
              </w:rPr>
            </w:pPr>
            <w:r w:rsidRPr="00437B05">
              <w:rPr>
                <w:rFonts w:ascii="Calibri Light" w:eastAsia="Arial" w:hAnsi="Calibri Light" w:cs="Calibri Light"/>
              </w:rPr>
              <w:t>Numerical Patterns</w:t>
            </w:r>
          </w:p>
          <w:p w14:paraId="0B113912" w14:textId="77777777" w:rsidR="00E908D6" w:rsidRPr="00437B05" w:rsidRDefault="00E908D6" w:rsidP="00E908D6">
            <w:p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 xml:space="preserve">Understanding the World </w:t>
            </w:r>
          </w:p>
          <w:p w14:paraId="701AD743" w14:textId="77777777" w:rsidR="00E908D6" w:rsidRPr="00437B05" w:rsidRDefault="00E908D6" w:rsidP="00E908D6">
            <w:pPr>
              <w:pStyle w:val="ListParagraph"/>
              <w:numPr>
                <w:ilvl w:val="0"/>
                <w:numId w:val="19"/>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Past and Present</w:t>
            </w:r>
          </w:p>
          <w:p w14:paraId="5EC0D8E8" w14:textId="77777777" w:rsidR="00E908D6" w:rsidRPr="00437B05" w:rsidRDefault="00E908D6" w:rsidP="00E908D6">
            <w:pPr>
              <w:pStyle w:val="ListParagraph"/>
              <w:numPr>
                <w:ilvl w:val="0"/>
                <w:numId w:val="19"/>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People, Culture and Communities</w:t>
            </w:r>
          </w:p>
          <w:p w14:paraId="57DAE598" w14:textId="77777777" w:rsidR="00E908D6" w:rsidRPr="00437B05" w:rsidRDefault="00E908D6" w:rsidP="00E908D6">
            <w:pPr>
              <w:pStyle w:val="ListParagraph"/>
              <w:numPr>
                <w:ilvl w:val="0"/>
                <w:numId w:val="19"/>
              </w:numPr>
              <w:autoSpaceDE w:val="0"/>
              <w:autoSpaceDN w:val="0"/>
              <w:adjustRightInd w:val="0"/>
              <w:spacing w:after="0" w:line="240" w:lineRule="auto"/>
              <w:rPr>
                <w:rFonts w:ascii="Calibri Light" w:hAnsi="Calibri Light" w:cs="Calibri Light"/>
                <w:bCs/>
              </w:rPr>
            </w:pPr>
            <w:r w:rsidRPr="00437B05">
              <w:rPr>
                <w:rFonts w:ascii="Calibri Light" w:hAnsi="Calibri Light" w:cs="Calibri Light"/>
                <w:bCs/>
              </w:rPr>
              <w:t xml:space="preserve">The Natural World </w:t>
            </w:r>
          </w:p>
          <w:p w14:paraId="20CD4E35" w14:textId="77777777" w:rsidR="00E908D6" w:rsidRPr="00437B05" w:rsidRDefault="00E908D6" w:rsidP="00E908D6">
            <w:pPr>
              <w:autoSpaceDE w:val="0"/>
              <w:autoSpaceDN w:val="0"/>
              <w:adjustRightInd w:val="0"/>
              <w:spacing w:after="0" w:line="240" w:lineRule="auto"/>
              <w:jc w:val="both"/>
              <w:rPr>
                <w:rFonts w:ascii="Calibri Light" w:hAnsi="Calibri Light" w:cs="Calibri Light"/>
                <w:bCs/>
              </w:rPr>
            </w:pPr>
            <w:r w:rsidRPr="00437B05">
              <w:rPr>
                <w:rFonts w:ascii="Calibri Light" w:hAnsi="Calibri Light" w:cs="Calibri Light"/>
                <w:bCs/>
              </w:rPr>
              <w:t xml:space="preserve">Expressive Arts and Design </w:t>
            </w:r>
          </w:p>
          <w:p w14:paraId="37D865AB" w14:textId="77777777" w:rsidR="00E908D6" w:rsidRDefault="00E908D6" w:rsidP="00E908D6">
            <w:pPr>
              <w:pStyle w:val="ListParagraph"/>
              <w:numPr>
                <w:ilvl w:val="0"/>
                <w:numId w:val="20"/>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Creating with Materials</w:t>
            </w:r>
          </w:p>
          <w:p w14:paraId="1F005180" w14:textId="77777777" w:rsidR="00E908D6" w:rsidRPr="00437B05" w:rsidRDefault="00E908D6" w:rsidP="00E908D6">
            <w:pPr>
              <w:pStyle w:val="ListParagraph"/>
              <w:numPr>
                <w:ilvl w:val="0"/>
                <w:numId w:val="20"/>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Being Imaginative and Expressive</w:t>
            </w:r>
          </w:p>
          <w:p w14:paraId="4B94D5A5" w14:textId="77777777" w:rsidR="00E908D6" w:rsidRPr="00437B05" w:rsidRDefault="00E908D6" w:rsidP="00E908D6">
            <w:pPr>
              <w:pStyle w:val="ListParagraph"/>
              <w:autoSpaceDE w:val="0"/>
              <w:autoSpaceDN w:val="0"/>
              <w:adjustRightInd w:val="0"/>
              <w:spacing w:after="0" w:line="240" w:lineRule="auto"/>
              <w:jc w:val="both"/>
              <w:rPr>
                <w:rFonts w:ascii="Calibri Light" w:hAnsi="Calibri Light" w:cs="Calibri Light"/>
              </w:rPr>
            </w:pPr>
          </w:p>
          <w:p w14:paraId="18873077" w14:textId="77777777" w:rsidR="002E2355" w:rsidRPr="00CB31AC"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At Deerhurst and Apperley, we believe these areas are equally important and interconnected to support a rounded approach to child development. We aim to deliver all the areas through planned, purposeful play, with a balance of teacher-led, teacher initiated and child-initiated activities.</w:t>
            </w:r>
          </w:p>
        </w:tc>
      </w:tr>
      <w:tr w:rsidR="002E2355" w14:paraId="0743CF27" w14:textId="77777777" w:rsidTr="7D86F79A">
        <w:tc>
          <w:tcPr>
            <w:tcW w:w="10065" w:type="dxa"/>
            <w:gridSpan w:val="4"/>
            <w:shd w:val="clear" w:color="auto" w:fill="5B9BD5" w:themeFill="accent1"/>
          </w:tcPr>
          <w:p w14:paraId="1099DF35" w14:textId="77777777" w:rsidR="002E2355" w:rsidRPr="00CB31AC" w:rsidRDefault="00E908D6" w:rsidP="005D4FDA">
            <w:pPr>
              <w:rPr>
                <w:rFonts w:ascii="Calibri Light" w:hAnsi="Calibri Light" w:cs="Calibri Light"/>
                <w:color w:val="FFFFFF" w:themeColor="background1"/>
                <w:sz w:val="24"/>
                <w:szCs w:val="72"/>
              </w:rPr>
            </w:pPr>
            <w:r>
              <w:rPr>
                <w:rFonts w:ascii="Calibri Light" w:hAnsi="Calibri Light" w:cs="Calibri Light"/>
                <w:color w:val="FFFFFF" w:themeColor="background1"/>
                <w:sz w:val="24"/>
                <w:szCs w:val="72"/>
              </w:rPr>
              <w:t>Planning</w:t>
            </w:r>
          </w:p>
        </w:tc>
      </w:tr>
      <w:tr w:rsidR="002E2355" w14:paraId="088FB74B" w14:textId="77777777" w:rsidTr="7D86F79A">
        <w:tc>
          <w:tcPr>
            <w:tcW w:w="10065" w:type="dxa"/>
            <w:gridSpan w:val="4"/>
          </w:tcPr>
          <w:p w14:paraId="31B1CA51"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Good planning is the key to making children’s learning effective, exciting, varied and progressive. Effective learning builds on and extends what children know and can do. Our planning shows how the principles of the EYFS will be put into practice and is always informed by observations we have made of the children, in order to understand and consider their current interests, development and learning. All practitioners who work in reception at Deerhurst and Apperley are involved in this process. There are three stages of planning the curriculum:</w:t>
            </w:r>
          </w:p>
          <w:p w14:paraId="3DEEC669"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5224A3CD" w14:textId="77777777" w:rsidR="00E908D6" w:rsidRPr="00E908D6" w:rsidRDefault="00E908D6" w:rsidP="00E908D6">
            <w:pPr>
              <w:keepNext/>
              <w:autoSpaceDE w:val="0"/>
              <w:autoSpaceDN w:val="0"/>
              <w:adjustRightInd w:val="0"/>
              <w:spacing w:after="0" w:line="240" w:lineRule="auto"/>
              <w:jc w:val="both"/>
              <w:rPr>
                <w:rFonts w:ascii="Calibri Light" w:hAnsi="Calibri Light" w:cs="Calibri Light"/>
                <w:bCs/>
                <w:color w:val="5B9BD5" w:themeColor="accent1"/>
              </w:rPr>
            </w:pPr>
            <w:r w:rsidRPr="00E908D6">
              <w:rPr>
                <w:rFonts w:ascii="Calibri Light" w:hAnsi="Calibri Light" w:cs="Calibri Light"/>
                <w:bCs/>
                <w:color w:val="5B9BD5" w:themeColor="accent1"/>
              </w:rPr>
              <w:lastRenderedPageBreak/>
              <w:t>Long Term Planning</w:t>
            </w:r>
          </w:p>
          <w:p w14:paraId="06239AF8"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We have created a framework, which gives structure and coherence to the curriculum. Specific books are planned for each of the terms and the early learning goals and educational programmes are distributed over the terms, to determine broad and balanced coverage. Some early learning goals provide a focus for certain terms, particularly those relating to Understanding of the World and Creative Development.</w:t>
            </w:r>
          </w:p>
          <w:p w14:paraId="3656B9AB"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0DBDB949" w14:textId="77777777" w:rsidR="00E908D6" w:rsidRPr="00E908D6" w:rsidRDefault="00E908D6" w:rsidP="00E908D6">
            <w:pPr>
              <w:autoSpaceDE w:val="0"/>
              <w:autoSpaceDN w:val="0"/>
              <w:adjustRightInd w:val="0"/>
              <w:spacing w:after="0" w:line="240" w:lineRule="auto"/>
              <w:jc w:val="both"/>
              <w:rPr>
                <w:rFonts w:ascii="Calibri Light" w:hAnsi="Calibri Light" w:cs="Calibri Light"/>
                <w:bCs/>
                <w:color w:val="5B9BD5" w:themeColor="accent1"/>
              </w:rPr>
            </w:pPr>
            <w:r w:rsidRPr="00E908D6">
              <w:rPr>
                <w:rFonts w:ascii="Calibri Light" w:hAnsi="Calibri Light" w:cs="Calibri Light"/>
                <w:bCs/>
                <w:color w:val="5B9BD5" w:themeColor="accent1"/>
              </w:rPr>
              <w:t>Medium Term Planning</w:t>
            </w:r>
          </w:p>
          <w:p w14:paraId="18C047F6"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We address particular aspects of the curriculum in more detail for each term.  We include links between areas of learning and development and opportunities for computing. Learning objectives, assessment opportunities, and activities and experiences for each area of learning and development are identified. Curriculum letters and overviews are shared with parents and children at the beginning of each term. They are used to assess prior knowledge and understanding and to enable the children to have an input into the direction of the topic.</w:t>
            </w:r>
          </w:p>
          <w:p w14:paraId="45FB0818"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25E3BF9D" w14:textId="77777777" w:rsidR="00E908D6" w:rsidRPr="00E908D6" w:rsidRDefault="00E908D6" w:rsidP="00E908D6">
            <w:pPr>
              <w:autoSpaceDE w:val="0"/>
              <w:autoSpaceDN w:val="0"/>
              <w:adjustRightInd w:val="0"/>
              <w:spacing w:after="0" w:line="240" w:lineRule="auto"/>
              <w:jc w:val="both"/>
              <w:rPr>
                <w:rFonts w:ascii="Calibri Light" w:hAnsi="Calibri Light" w:cs="Calibri Light"/>
                <w:color w:val="5B9BD5" w:themeColor="accent1"/>
              </w:rPr>
            </w:pPr>
            <w:r w:rsidRPr="00E908D6">
              <w:rPr>
                <w:rFonts w:ascii="Calibri Light" w:hAnsi="Calibri Light" w:cs="Calibri Light"/>
                <w:bCs/>
                <w:color w:val="5B9BD5" w:themeColor="accent1"/>
              </w:rPr>
              <w:t>Short Term and Continuous Provision</w:t>
            </w:r>
          </w:p>
          <w:p w14:paraId="164BDD85" w14:textId="77777777" w:rsidR="002E2355" w:rsidRPr="00E908D6"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We identify specific learning objectives, activities, differentiation, deployment of adults and resources, to meet the learning needs of the children on a weekly and day-to-day basis. It allows for flexibility in response to individual children’s needs and interests with targeted scaffolds and adaptations. Plans can be revised and modified and informed by on-going observational assessment.</w:t>
            </w:r>
          </w:p>
        </w:tc>
      </w:tr>
      <w:tr w:rsidR="002E2355" w14:paraId="4C108A22" w14:textId="77777777" w:rsidTr="7D86F79A">
        <w:tc>
          <w:tcPr>
            <w:tcW w:w="10065" w:type="dxa"/>
            <w:gridSpan w:val="4"/>
            <w:shd w:val="clear" w:color="auto" w:fill="5B9BD5" w:themeFill="accent1"/>
          </w:tcPr>
          <w:p w14:paraId="21DA5916" w14:textId="77777777" w:rsidR="002E2355" w:rsidRPr="00CB31AC" w:rsidRDefault="00E908D6" w:rsidP="005D4FDA">
            <w:pPr>
              <w:rPr>
                <w:rFonts w:ascii="Calibri Light" w:hAnsi="Calibri Light" w:cs="Calibri Light"/>
                <w:color w:val="FFFFFF" w:themeColor="background1"/>
                <w:sz w:val="24"/>
                <w:szCs w:val="72"/>
              </w:rPr>
            </w:pPr>
            <w:r>
              <w:rPr>
                <w:rFonts w:ascii="Calibri Light" w:hAnsi="Calibri Light" w:cs="Calibri Light"/>
                <w:color w:val="FFFFFF" w:themeColor="background1"/>
                <w:sz w:val="24"/>
                <w:szCs w:val="72"/>
              </w:rPr>
              <w:lastRenderedPageBreak/>
              <w:t>Staffing, organisation and ratios</w:t>
            </w:r>
          </w:p>
        </w:tc>
      </w:tr>
      <w:tr w:rsidR="002E2355" w14:paraId="438855BD" w14:textId="77777777" w:rsidTr="7D86F79A">
        <w:tc>
          <w:tcPr>
            <w:tcW w:w="10065" w:type="dxa"/>
            <w:gridSpan w:val="4"/>
          </w:tcPr>
          <w:p w14:paraId="0BDBD93C"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There is currently one reception class at Deerhurst and Apperley. The children have daily opportunities for structured and free-flow play and in the custom built EYFS outdoor area. This time is supported by an adult, who acts as a facilitator to the child’s learning. The teacher liaises with the teaching assistants, regularly involving them in planning, preparation and assessment. We are always aiming to improve our teaching skills, knowledge and understanding and so all practitioners are encouraged to participate in local authority courses, in-service and local cluster group training. Practitioners also conduct and attend in-house training and disseminate new initiatives, ideas and teaching methods to colleagues. They also liaise with local pre-schools on a regular basis.</w:t>
            </w:r>
          </w:p>
          <w:p w14:paraId="049F31CB"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238B2409" w14:textId="77777777" w:rsidR="002E2355" w:rsidRPr="00E908D6" w:rsidRDefault="00E908D6" w:rsidP="00E908D6">
            <w:pPr>
              <w:autoSpaceDE w:val="0"/>
              <w:autoSpaceDN w:val="0"/>
              <w:adjustRightInd w:val="0"/>
              <w:spacing w:after="0" w:line="240" w:lineRule="auto"/>
              <w:jc w:val="both"/>
              <w:rPr>
                <w:rFonts w:ascii="Calibri Light" w:eastAsia="Times New Roman" w:hAnsi="Calibri Light" w:cs="Calibri Light"/>
              </w:rPr>
            </w:pPr>
            <w:r w:rsidRPr="00025CC1">
              <w:rPr>
                <w:rFonts w:ascii="Calibri Light" w:eastAsia="Times New Roman" w:hAnsi="Calibri Light" w:cs="Calibri Light"/>
              </w:rPr>
              <w:t>We maintain staffing and ratios in line with the EYFS (group/school</w:t>
            </w:r>
            <w:r w:rsidRPr="00025CC1">
              <w:rPr>
                <w:rFonts w:ascii="Calibri Light" w:eastAsia="Times New Roman" w:hAnsi="Calibri Light" w:cs="Calibri Light"/>
              </w:rPr>
              <w:noBreakHyphen/>
              <w:t xml:space="preserve">based). Where applicable, staff meeting ratio requirements via </w:t>
            </w:r>
            <w:r w:rsidRPr="00BC5226">
              <w:rPr>
                <w:rFonts w:ascii="Calibri Light" w:eastAsia="Times New Roman" w:hAnsi="Calibri Light" w:cs="Calibri Light"/>
                <w:bCs/>
              </w:rPr>
              <w:t>Experience</w:t>
            </w:r>
            <w:r w:rsidRPr="00BC5226">
              <w:rPr>
                <w:rFonts w:ascii="Calibri Light" w:eastAsia="Times New Roman" w:hAnsi="Calibri Light" w:cs="Calibri Light"/>
                <w:bCs/>
              </w:rPr>
              <w:noBreakHyphen/>
              <w:t>Based Route (EBR)</w:t>
            </w:r>
            <w:r w:rsidRPr="00025CC1">
              <w:rPr>
                <w:rFonts w:ascii="Calibri Light" w:eastAsia="Times New Roman" w:hAnsi="Calibri Light" w:cs="Calibri Light"/>
              </w:rPr>
              <w:t xml:space="preserve"> may be counted at </w:t>
            </w:r>
            <w:r w:rsidRPr="00BC5226">
              <w:rPr>
                <w:rFonts w:ascii="Calibri Light" w:eastAsia="Times New Roman" w:hAnsi="Calibri Light" w:cs="Calibri Light"/>
                <w:bCs/>
              </w:rPr>
              <w:t>level 3</w:t>
            </w:r>
            <w:r w:rsidRPr="00025CC1">
              <w:rPr>
                <w:rFonts w:ascii="Calibri Light" w:eastAsia="Times New Roman" w:hAnsi="Calibri Light" w:cs="Calibri Light"/>
              </w:rPr>
              <w:t xml:space="preserve"> (subject to all criteria). </w:t>
            </w:r>
            <w:r w:rsidRPr="00BC5226">
              <w:rPr>
                <w:rFonts w:ascii="Calibri Light" w:eastAsia="Times New Roman" w:hAnsi="Calibri Light" w:cs="Calibri Light"/>
                <w:bCs/>
              </w:rPr>
              <w:t>Students/trainees</w:t>
            </w:r>
            <w:r w:rsidRPr="00025CC1">
              <w:rPr>
                <w:rFonts w:ascii="Calibri Light" w:eastAsia="Times New Roman" w:hAnsi="Calibri Light" w:cs="Calibri Light"/>
              </w:rPr>
              <w:t xml:space="preserve"> can only be included in ratios at the level below their study </w:t>
            </w:r>
            <w:r w:rsidRPr="00BC5226">
              <w:rPr>
                <w:rFonts w:ascii="Calibri Light" w:eastAsia="Times New Roman" w:hAnsi="Calibri Light" w:cs="Calibri Light"/>
                <w:bCs/>
              </w:rPr>
              <w:t>where they meet the EYFS conditions including appropriate Paediatric First Aid</w:t>
            </w:r>
            <w:r w:rsidRPr="00025CC1">
              <w:rPr>
                <w:rFonts w:ascii="Calibri Light" w:eastAsia="Times New Roman" w:hAnsi="Calibri Light" w:cs="Calibri Light"/>
              </w:rPr>
              <w:t>.</w:t>
            </w:r>
            <w:r w:rsidRPr="00BC5226">
              <w:rPr>
                <w:rFonts w:ascii="Calibri Light" w:eastAsia="Times New Roman" w:hAnsi="Calibri Light" w:cs="Calibri Light"/>
              </w:rPr>
              <w:t xml:space="preserve"> We follow the </w:t>
            </w:r>
            <w:r w:rsidRPr="00BC5226">
              <w:rPr>
                <w:rFonts w:ascii="Calibri Light" w:eastAsia="Times New Roman" w:hAnsi="Calibri Light" w:cs="Calibri Light"/>
                <w:bCs/>
              </w:rPr>
              <w:t>Early Years Qualification Requirements and Standards</w:t>
            </w:r>
            <w:r w:rsidRPr="00BC5226">
              <w:rPr>
                <w:rFonts w:ascii="Calibri Light" w:eastAsia="Times New Roman" w:hAnsi="Calibri Light" w:cs="Calibri Light"/>
              </w:rPr>
              <w:t xml:space="preserve"> published by the DfE and ensure managers/practitioners meet the relevant qualification and experience expectations. Where applicable in Little Deers Preschool (2</w:t>
            </w:r>
            <w:r w:rsidRPr="00BC5226">
              <w:rPr>
                <w:rFonts w:ascii="Calibri Light" w:eastAsia="Times New Roman" w:hAnsi="Calibri Light" w:cs="Calibri Light"/>
              </w:rPr>
              <w:noBreakHyphen/>
              <w:t>year</w:t>
            </w:r>
            <w:r w:rsidRPr="00BC5226">
              <w:rPr>
                <w:rFonts w:ascii="Calibri Light" w:eastAsia="Times New Roman" w:hAnsi="Calibri Light" w:cs="Calibri Light"/>
              </w:rPr>
              <w:noBreakHyphen/>
              <w:t xml:space="preserve">old provision), we work within current ratio rules and any </w:t>
            </w:r>
            <w:r w:rsidRPr="00BC5226">
              <w:rPr>
                <w:rFonts w:ascii="Calibri Light" w:eastAsia="Times New Roman" w:hAnsi="Calibri Light" w:cs="Calibri Light"/>
                <w:bCs/>
              </w:rPr>
              <w:t>DfE clarified conditions</w:t>
            </w:r>
            <w:r w:rsidRPr="00BC5226">
              <w:rPr>
                <w:rFonts w:ascii="Calibri Light" w:eastAsia="Times New Roman" w:hAnsi="Calibri Light" w:cs="Calibri Light"/>
              </w:rPr>
              <w:t xml:space="preserve"> (e.g., on level 6 ratios). </w:t>
            </w:r>
          </w:p>
        </w:tc>
      </w:tr>
      <w:tr w:rsidR="002E2355" w14:paraId="0AD5F418" w14:textId="77777777" w:rsidTr="7D86F79A">
        <w:tc>
          <w:tcPr>
            <w:tcW w:w="10065" w:type="dxa"/>
            <w:gridSpan w:val="4"/>
            <w:shd w:val="clear" w:color="auto" w:fill="5B9BD5" w:themeFill="accent1"/>
          </w:tcPr>
          <w:p w14:paraId="31D0DFC9" w14:textId="77777777" w:rsidR="002E2355" w:rsidRPr="00B26B1B" w:rsidRDefault="00E908D6" w:rsidP="005D4FDA">
            <w:pPr>
              <w:rPr>
                <w:rFonts w:ascii="Calibri Light" w:hAnsi="Calibri Light" w:cs="Calibri Light"/>
                <w:color w:val="FFFFFF" w:themeColor="background1"/>
              </w:rPr>
            </w:pPr>
            <w:r>
              <w:rPr>
                <w:rFonts w:ascii="Calibri Light" w:hAnsi="Calibri Light" w:cs="Calibri Light"/>
                <w:color w:val="FFFFFF" w:themeColor="background1"/>
              </w:rPr>
              <w:t>Assessment, recording and monitoring</w:t>
            </w:r>
          </w:p>
        </w:tc>
      </w:tr>
      <w:tr w:rsidR="002E2355" w14:paraId="65E893E9" w14:textId="77777777" w:rsidTr="7D86F79A">
        <w:tc>
          <w:tcPr>
            <w:tcW w:w="10065" w:type="dxa"/>
            <w:gridSpan w:val="4"/>
          </w:tcPr>
          <w:p w14:paraId="55E67705"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At Deerhurst and Apperley, we undertake assessment for learning. We analyse and review what we know about each child’s development and learning, and then make informed decisions about the child’s progress. This enables us to plan the next steps to meet their development and learning needs. All practitioners who interact with the child contribute to the assessment process.</w:t>
            </w:r>
          </w:p>
          <w:p w14:paraId="53128261" w14:textId="77777777" w:rsidR="00E908D6" w:rsidRPr="00437B05" w:rsidRDefault="00E908D6" w:rsidP="00E908D6">
            <w:pPr>
              <w:autoSpaceDE w:val="0"/>
              <w:autoSpaceDN w:val="0"/>
              <w:adjustRightInd w:val="0"/>
              <w:spacing w:after="0" w:line="240" w:lineRule="auto"/>
              <w:jc w:val="both"/>
              <w:rPr>
                <w:rFonts w:ascii="Calibri Light" w:hAnsi="Calibri Light" w:cs="Calibri Light"/>
                <w:bCs/>
              </w:rPr>
            </w:pPr>
          </w:p>
          <w:p w14:paraId="7FF483DC" w14:textId="77777777" w:rsidR="00E908D6" w:rsidRPr="00E908D6" w:rsidRDefault="00E908D6" w:rsidP="00E908D6">
            <w:pPr>
              <w:autoSpaceDE w:val="0"/>
              <w:autoSpaceDN w:val="0"/>
              <w:adjustRightInd w:val="0"/>
              <w:spacing w:after="0" w:line="240" w:lineRule="auto"/>
              <w:jc w:val="both"/>
              <w:rPr>
                <w:rFonts w:ascii="Calibri Light" w:hAnsi="Calibri Light" w:cs="Calibri Light"/>
                <w:bCs/>
                <w:color w:val="5B9BD5" w:themeColor="accent1"/>
              </w:rPr>
            </w:pPr>
            <w:r w:rsidRPr="00E908D6">
              <w:rPr>
                <w:rFonts w:ascii="Calibri Light" w:hAnsi="Calibri Light" w:cs="Calibri Light"/>
                <w:bCs/>
                <w:color w:val="5B9BD5" w:themeColor="accent1"/>
              </w:rPr>
              <w:t>Formative assessment</w:t>
            </w:r>
          </w:p>
          <w:p w14:paraId="19CE6FD8"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This type of assessment informs everyday planning and is based on on-going observational assessment of each child’s achievements, interests and learning styles.  Formative assessment may take the form of anecdotal observations, focused observations, baseline assessment, other focused assessments e.g. sound/number, annotated examples of work, photographs, video and information from parents. Each child has an individual Learning Journey in which this evidence is stored. We plan for observational assessment when undertaking our medium and short term planning.</w:t>
            </w:r>
          </w:p>
          <w:p w14:paraId="62486C05" w14:textId="77777777" w:rsidR="00E908D6" w:rsidRPr="00437B05" w:rsidRDefault="00E908D6" w:rsidP="00E908D6">
            <w:pPr>
              <w:autoSpaceDE w:val="0"/>
              <w:autoSpaceDN w:val="0"/>
              <w:adjustRightInd w:val="0"/>
              <w:spacing w:after="0" w:line="240" w:lineRule="auto"/>
              <w:jc w:val="both"/>
              <w:rPr>
                <w:rFonts w:ascii="Calibri Light" w:hAnsi="Calibri Light" w:cs="Calibri Light"/>
                <w:bCs/>
              </w:rPr>
            </w:pPr>
          </w:p>
          <w:p w14:paraId="1F619CB9" w14:textId="77777777" w:rsidR="00E908D6" w:rsidRPr="00E908D6" w:rsidRDefault="00E908D6" w:rsidP="00E908D6">
            <w:pPr>
              <w:autoSpaceDE w:val="0"/>
              <w:autoSpaceDN w:val="0"/>
              <w:adjustRightInd w:val="0"/>
              <w:spacing w:after="0" w:line="240" w:lineRule="auto"/>
              <w:jc w:val="both"/>
              <w:rPr>
                <w:rFonts w:ascii="Calibri Light" w:hAnsi="Calibri Light" w:cs="Calibri Light"/>
                <w:bCs/>
                <w:color w:val="5B9BD5" w:themeColor="accent1"/>
              </w:rPr>
            </w:pPr>
            <w:r w:rsidRPr="00E908D6">
              <w:rPr>
                <w:rFonts w:ascii="Calibri Light" w:hAnsi="Calibri Light" w:cs="Calibri Light"/>
                <w:bCs/>
                <w:color w:val="5B9BD5" w:themeColor="accent1"/>
              </w:rPr>
              <w:t>Summative assessment</w:t>
            </w:r>
          </w:p>
          <w:p w14:paraId="4805E912"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lastRenderedPageBreak/>
              <w:t xml:space="preserve">The development statements summarise all of the formative assessment undertaken and makes statements about the child’s achievements. It summarises children’s progress towards the early learning goals. Summative data is updated using the development matters and are updated as often as possible but is checked each term by the phase leader. The class progress document is updated each term (2/4/6 ) as well as the pupil progress document is updated terms 2/4/6. </w:t>
            </w:r>
          </w:p>
          <w:p w14:paraId="4101652C"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1453007D"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Teaching and learning in Literacy and Mathematics is monitored by the literacy and numeracy co-ordinators through lesson observations, pupil interviews and whole school work sampling. Other areas of learning and development in the foundation stage are monitored in this way by the respective co-ordinators. The EYFS phase leader monitors teaching and learning across the Foundation Stage throughout the year and analyses data in conjunction with the class teachers &amp; SLT.</w:t>
            </w:r>
          </w:p>
          <w:p w14:paraId="4B99056E"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13E280A8"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Reception Class children take part in the government’s baseline assessment – completed before the end of the first six weeks in school.</w:t>
            </w:r>
          </w:p>
          <w:p w14:paraId="1299C43A"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1C720ED1" w14:textId="77777777" w:rsidR="002E2355" w:rsidRPr="00B26B1B"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Deerhurst and Apperley also take part in the Nuffield Language Intervention programme (NELI) – assessing children’s language and this is a useful document for identifying early language gaps.</w:t>
            </w:r>
          </w:p>
        </w:tc>
      </w:tr>
      <w:tr w:rsidR="002E2355" w14:paraId="0DFB49B7" w14:textId="77777777" w:rsidTr="7D86F79A">
        <w:tc>
          <w:tcPr>
            <w:tcW w:w="10065" w:type="dxa"/>
            <w:gridSpan w:val="4"/>
            <w:shd w:val="clear" w:color="auto" w:fill="5B9BD5" w:themeFill="accent1"/>
          </w:tcPr>
          <w:p w14:paraId="6E17B2CA" w14:textId="77777777" w:rsidR="002E2355" w:rsidRPr="00FE559A" w:rsidRDefault="00E908D6" w:rsidP="005D4FDA">
            <w:pPr>
              <w:rPr>
                <w:rFonts w:ascii="Calibri Light" w:hAnsi="Calibri Light" w:cs="Calibri Light"/>
                <w:color w:val="FFFFFF" w:themeColor="background1"/>
              </w:rPr>
            </w:pPr>
            <w:r>
              <w:rPr>
                <w:rFonts w:ascii="Calibri Light" w:hAnsi="Calibri Light" w:cs="Calibri Light"/>
                <w:color w:val="FFFFFF" w:themeColor="background1"/>
              </w:rPr>
              <w:lastRenderedPageBreak/>
              <w:t>The Learning Environment</w:t>
            </w:r>
          </w:p>
        </w:tc>
      </w:tr>
      <w:tr w:rsidR="002E2355" w14:paraId="75E289C9" w14:textId="77777777" w:rsidTr="7D86F79A">
        <w:tc>
          <w:tcPr>
            <w:tcW w:w="10065" w:type="dxa"/>
            <w:gridSpan w:val="4"/>
          </w:tcPr>
          <w:p w14:paraId="76C70EC3"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We aim to create an attractive, welcoming and stimulating learning environment which will encourage children to explore, investigate and learn through first-hand experience. We also aim to make it a place where children feel secure and confident, and are challenged to develop their independence.</w:t>
            </w:r>
          </w:p>
          <w:p w14:paraId="4DDBEF00"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6E06BE75" w14:textId="77777777" w:rsidR="002E2355" w:rsidRPr="00B26B1B"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 xml:space="preserve">Activities are planned for both the inside and outside; children have the opportunities to move between the indoor and outdoor areas throughout the school day. The learning environment is divided into a variety of different areas: role play, book corner, writing area, numeracy area, listening centre, music station, computers, creative, outside, construction and small world. These areas are carefully arranged to encourage quiet areas and more active areas within the learning environment.  Children are encouraged to become independent learners and to take some responsibility for initiating their own lines of enquiry and investigation. </w:t>
            </w:r>
          </w:p>
        </w:tc>
      </w:tr>
      <w:tr w:rsidR="002E2355" w14:paraId="40357668" w14:textId="77777777" w:rsidTr="7D86F79A">
        <w:tc>
          <w:tcPr>
            <w:tcW w:w="10065" w:type="dxa"/>
            <w:gridSpan w:val="4"/>
            <w:shd w:val="clear" w:color="auto" w:fill="5B9BD5" w:themeFill="accent1"/>
          </w:tcPr>
          <w:p w14:paraId="063AAF8F" w14:textId="77777777" w:rsidR="002E2355" w:rsidRPr="00FE559A" w:rsidRDefault="00E908D6" w:rsidP="005D4FDA">
            <w:pPr>
              <w:rPr>
                <w:rFonts w:ascii="Calibri Light" w:hAnsi="Calibri Light" w:cs="Calibri Light"/>
                <w:color w:val="FFFFFF" w:themeColor="background1"/>
              </w:rPr>
            </w:pPr>
            <w:r>
              <w:rPr>
                <w:rFonts w:ascii="Calibri Light" w:hAnsi="Calibri Light" w:cs="Calibri Light"/>
                <w:color w:val="FFFFFF" w:themeColor="background1"/>
              </w:rPr>
              <w:t>Induction</w:t>
            </w:r>
          </w:p>
        </w:tc>
      </w:tr>
      <w:tr w:rsidR="002E2355" w14:paraId="3DA1D932" w14:textId="77777777" w:rsidTr="7D86F79A">
        <w:tc>
          <w:tcPr>
            <w:tcW w:w="10065" w:type="dxa"/>
            <w:gridSpan w:val="4"/>
          </w:tcPr>
          <w:p w14:paraId="59702AAA" w14:textId="341D8A0F" w:rsidR="00E908D6" w:rsidRPr="00437B05" w:rsidRDefault="00E908D6" w:rsidP="00E908D6">
            <w:pPr>
              <w:autoSpaceDE w:val="0"/>
              <w:autoSpaceDN w:val="0"/>
              <w:adjustRightInd w:val="0"/>
              <w:spacing w:after="0" w:line="240" w:lineRule="auto"/>
              <w:jc w:val="both"/>
              <w:rPr>
                <w:rFonts w:ascii="Calibri Light" w:hAnsi="Calibri Light" w:cs="Calibri Light"/>
              </w:rPr>
            </w:pPr>
            <w:r w:rsidRPr="7D86F79A">
              <w:rPr>
                <w:rFonts w:ascii="Calibri Light" w:hAnsi="Calibri Light" w:cs="Calibri Light"/>
              </w:rPr>
              <w:t>At Deerhurst and Apperley we have close links wit</w:t>
            </w:r>
            <w:commentRangeStart w:id="2"/>
            <w:r w:rsidRPr="7D86F79A">
              <w:rPr>
                <w:rFonts w:ascii="Calibri Light" w:hAnsi="Calibri Light" w:cs="Calibri Light"/>
              </w:rPr>
              <w:t xml:space="preserve">h </w:t>
            </w:r>
            <w:r w:rsidR="00E13F19">
              <w:rPr>
                <w:rFonts w:ascii="Calibri Light" w:hAnsi="Calibri Light" w:cs="Calibri Light"/>
              </w:rPr>
              <w:t>our</w:t>
            </w:r>
            <w:r w:rsidRPr="7D86F79A">
              <w:rPr>
                <w:rFonts w:ascii="Calibri Light" w:hAnsi="Calibri Light" w:cs="Calibri Light"/>
              </w:rPr>
              <w:t xml:space="preserve"> p</w:t>
            </w:r>
            <w:commentRangeEnd w:id="2"/>
            <w:r>
              <w:commentReference w:id="2"/>
            </w:r>
            <w:r w:rsidRPr="7D86F79A">
              <w:rPr>
                <w:rFonts w:ascii="Calibri Light" w:hAnsi="Calibri Light" w:cs="Calibri Light"/>
              </w:rPr>
              <w:t>re-school ‘Little Deers’. The reception and pre-school teachers meet to discuss assessment and induction issues. Practitioners meet in the lead up to transition with the preschool providing an opportunity for future Reception children to attend school. We are continually trying to enhance the link with other preschools. Teaching staff do home visits where they get to meet the children and families in their own environment.</w:t>
            </w:r>
          </w:p>
          <w:p w14:paraId="3461D779"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3A3FE5D8"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 xml:space="preserve">Parents/carers have the opportunity to meet the class teacher and to visit the reception classroom during an Induction evening. Parents/carers are given an Induction Booklet which outlines the curriculum and school routines, along with a document pack to be completed and returned to school. </w:t>
            </w:r>
          </w:p>
          <w:p w14:paraId="3CF2D8B6"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1E282A88"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During Term 6, the Class Teacher undertakes visits to the feeder nursery. All children are invited to an induction/transition morning when the current reception children visit their year 1 class. Transfer records from preschool settings inform reception practitioners about the new intake so we are able to make informed judgement. Close links with pre-school happen regularly throughout the academic year.</w:t>
            </w:r>
          </w:p>
          <w:p w14:paraId="0FB78278"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36EEB8BC"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During the induction period in September, children spend every morning in school and have lunch and by the third week are in full time.</w:t>
            </w:r>
          </w:p>
          <w:p w14:paraId="1FC39945"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388B0032"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This allows:</w:t>
            </w:r>
          </w:p>
          <w:p w14:paraId="4CD75A14" w14:textId="77777777" w:rsidR="00E908D6" w:rsidRPr="00437B05" w:rsidRDefault="00E908D6" w:rsidP="00E908D6">
            <w:pPr>
              <w:pStyle w:val="ListParagraph"/>
              <w:numPr>
                <w:ilvl w:val="0"/>
                <w:numId w:val="21"/>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 xml:space="preserve">Children to feel secure in their new environment and </w:t>
            </w:r>
            <w:bookmarkStart w:id="3" w:name="_GoBack"/>
            <w:bookmarkEnd w:id="3"/>
            <w:r w:rsidRPr="00437B05">
              <w:rPr>
                <w:rFonts w:ascii="Calibri Light" w:hAnsi="Calibri Light" w:cs="Calibri Light"/>
              </w:rPr>
              <w:t>gradually build up to full-time attendance</w:t>
            </w:r>
          </w:p>
          <w:p w14:paraId="28242744" w14:textId="77777777" w:rsidR="00E908D6" w:rsidRPr="00437B05" w:rsidRDefault="00E908D6" w:rsidP="00E908D6">
            <w:pPr>
              <w:pStyle w:val="ListParagraph"/>
              <w:numPr>
                <w:ilvl w:val="0"/>
                <w:numId w:val="21"/>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The practitioners to get to know the children individually and establish good relationships</w:t>
            </w:r>
          </w:p>
          <w:p w14:paraId="64929A1D" w14:textId="77777777" w:rsidR="00E908D6" w:rsidRPr="00437B05" w:rsidRDefault="00E908D6" w:rsidP="00E908D6">
            <w:pPr>
              <w:pStyle w:val="ListParagraph"/>
              <w:numPr>
                <w:ilvl w:val="0"/>
                <w:numId w:val="21"/>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lastRenderedPageBreak/>
              <w:t>The reception teacher(s) to carry out important first observations and initial assessments</w:t>
            </w:r>
          </w:p>
          <w:p w14:paraId="0562CB0E"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7F8D8AF8" w14:textId="77777777" w:rsidR="002E2355" w:rsidRPr="00E908D6"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Admission on a full-time basis is introduced at the beginning of week 3, Term 1 unless it is mutually agreed between parents, the EYFS leader and the head teacher that the child will benefit from a continuation of the part-time arrangement. A child reaches statutory school age at the beginning of the term following his/her fifth birthday.</w:t>
            </w:r>
          </w:p>
        </w:tc>
      </w:tr>
      <w:tr w:rsidR="002E2355" w14:paraId="40F73686" w14:textId="77777777" w:rsidTr="7D86F79A">
        <w:tc>
          <w:tcPr>
            <w:tcW w:w="10065" w:type="dxa"/>
            <w:gridSpan w:val="4"/>
            <w:shd w:val="clear" w:color="auto" w:fill="5B9BD5" w:themeFill="accent1"/>
          </w:tcPr>
          <w:p w14:paraId="29996FD6" w14:textId="77777777" w:rsidR="002E2355" w:rsidRPr="00B26B1B" w:rsidRDefault="00E908D6" w:rsidP="005D4FDA">
            <w:pPr>
              <w:rPr>
                <w:rFonts w:ascii="Calibri Light" w:hAnsi="Calibri Light" w:cs="Calibri Light"/>
              </w:rPr>
            </w:pPr>
            <w:r>
              <w:rPr>
                <w:rFonts w:ascii="Calibri Light" w:hAnsi="Calibri Light" w:cs="Calibri Light"/>
                <w:color w:val="FFFFFF" w:themeColor="background1"/>
              </w:rPr>
              <w:lastRenderedPageBreak/>
              <w:t>Reception to Year 1 transition</w:t>
            </w:r>
          </w:p>
        </w:tc>
      </w:tr>
      <w:tr w:rsidR="002E2355" w14:paraId="37377C1F" w14:textId="77777777" w:rsidTr="7D86F79A">
        <w:tc>
          <w:tcPr>
            <w:tcW w:w="10065" w:type="dxa"/>
            <w:gridSpan w:val="4"/>
          </w:tcPr>
          <w:p w14:paraId="2FE0823F" w14:textId="5D77AD47" w:rsidR="00E908D6" w:rsidRDefault="00E908D6" w:rsidP="00E908D6">
            <w:pPr>
              <w:autoSpaceDE w:val="0"/>
              <w:autoSpaceDN w:val="0"/>
              <w:adjustRightInd w:val="0"/>
              <w:spacing w:after="0" w:line="240" w:lineRule="auto"/>
              <w:jc w:val="both"/>
              <w:rPr>
                <w:rFonts w:ascii="Calibri Light" w:hAnsi="Calibri Light" w:cs="Calibri Light"/>
              </w:rPr>
            </w:pPr>
            <w:r w:rsidRPr="7D86F79A">
              <w:rPr>
                <w:rFonts w:ascii="Calibri Light" w:hAnsi="Calibri Light" w:cs="Calibri Light"/>
              </w:rPr>
              <w:t>Reception and the Y</w:t>
            </w:r>
            <w:r w:rsidR="00E13F19">
              <w:rPr>
                <w:rFonts w:ascii="Calibri Light" w:hAnsi="Calibri Light" w:cs="Calibri Light"/>
              </w:rPr>
              <w:t>ear 1 teacher work t</w:t>
            </w:r>
            <w:r w:rsidRPr="7D86F79A">
              <w:rPr>
                <w:rFonts w:ascii="Calibri Light" w:hAnsi="Calibri Light" w:cs="Calibri Light"/>
              </w:rPr>
              <w:t xml:space="preserve">ogether to make the transition from the Early Years Foundation Stage to Key Stage 1 as smooth as possible. </w:t>
            </w:r>
          </w:p>
          <w:p w14:paraId="519DCAF5"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At Deerhurst and Apperley:</w:t>
            </w:r>
          </w:p>
          <w:p w14:paraId="34CE0A41"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76CD0D53" w14:textId="77777777" w:rsidR="00E908D6" w:rsidRPr="00437B05" w:rsidRDefault="00E908D6" w:rsidP="00E13F19">
            <w:pPr>
              <w:pStyle w:val="ListParagraph"/>
              <w:numPr>
                <w:ilvl w:val="0"/>
                <w:numId w:val="22"/>
              </w:numPr>
              <w:autoSpaceDE w:val="0"/>
              <w:autoSpaceDN w:val="0"/>
              <w:adjustRightInd w:val="0"/>
              <w:spacing w:after="0" w:line="240" w:lineRule="auto"/>
              <w:ind w:left="314" w:hanging="284"/>
              <w:jc w:val="both"/>
              <w:rPr>
                <w:rFonts w:ascii="Calibri Light" w:hAnsi="Calibri Light" w:cs="Calibri Light"/>
              </w:rPr>
            </w:pPr>
            <w:r w:rsidRPr="00437B05">
              <w:rPr>
                <w:rFonts w:ascii="Calibri Light" w:hAnsi="Calibri Light" w:cs="Calibri Light"/>
              </w:rPr>
              <w:t xml:space="preserve">Children are encouraged to develop independence when dressing and undressing and when organising their personal belongings throughout the </w:t>
            </w:r>
            <w:r>
              <w:rPr>
                <w:rFonts w:ascii="Calibri Light" w:hAnsi="Calibri Light" w:cs="Calibri Light"/>
              </w:rPr>
              <w:t>R</w:t>
            </w:r>
            <w:r w:rsidRPr="00437B05">
              <w:rPr>
                <w:rFonts w:ascii="Calibri Light" w:hAnsi="Calibri Light" w:cs="Calibri Light"/>
              </w:rPr>
              <w:t>eception year</w:t>
            </w:r>
          </w:p>
          <w:p w14:paraId="011C46D4" w14:textId="77777777" w:rsidR="00E908D6" w:rsidRPr="00437B05" w:rsidRDefault="00E908D6" w:rsidP="00E13F19">
            <w:pPr>
              <w:pStyle w:val="ListParagraph"/>
              <w:numPr>
                <w:ilvl w:val="0"/>
                <w:numId w:val="22"/>
              </w:numPr>
              <w:autoSpaceDE w:val="0"/>
              <w:autoSpaceDN w:val="0"/>
              <w:adjustRightInd w:val="0"/>
              <w:spacing w:after="0" w:line="240" w:lineRule="auto"/>
              <w:ind w:left="314" w:hanging="284"/>
              <w:jc w:val="both"/>
              <w:rPr>
                <w:rFonts w:ascii="Calibri Light" w:hAnsi="Calibri Light" w:cs="Calibri Light"/>
              </w:rPr>
            </w:pPr>
            <w:r w:rsidRPr="00437B05">
              <w:rPr>
                <w:rFonts w:ascii="Calibri Light" w:hAnsi="Calibri Light" w:cs="Calibri Light"/>
              </w:rPr>
              <w:t>Reception practitioners plan for more structured activities to be undertaken during the summer terms, encouraging less dependence on adult support</w:t>
            </w:r>
          </w:p>
          <w:p w14:paraId="1AE72449" w14:textId="77777777" w:rsidR="00E908D6" w:rsidRPr="00437B05" w:rsidRDefault="00E908D6" w:rsidP="00E13F19">
            <w:pPr>
              <w:pStyle w:val="ListParagraph"/>
              <w:numPr>
                <w:ilvl w:val="0"/>
                <w:numId w:val="22"/>
              </w:numPr>
              <w:autoSpaceDE w:val="0"/>
              <w:autoSpaceDN w:val="0"/>
              <w:adjustRightInd w:val="0"/>
              <w:spacing w:after="0" w:line="240" w:lineRule="auto"/>
              <w:ind w:left="314" w:hanging="284"/>
              <w:jc w:val="both"/>
              <w:rPr>
                <w:rFonts w:ascii="Calibri Light" w:hAnsi="Calibri Light" w:cs="Calibri Light"/>
              </w:rPr>
            </w:pPr>
            <w:r w:rsidRPr="00437B05">
              <w:rPr>
                <w:rFonts w:ascii="Calibri Light" w:hAnsi="Calibri Light" w:cs="Calibri Light"/>
              </w:rPr>
              <w:t>R</w:t>
            </w:r>
            <w:r>
              <w:rPr>
                <w:rFonts w:ascii="Calibri Light" w:hAnsi="Calibri Light" w:cs="Calibri Light"/>
              </w:rPr>
              <w:t>eception children meet Y</w:t>
            </w:r>
            <w:r w:rsidRPr="00437B05">
              <w:rPr>
                <w:rFonts w:ascii="Calibri Light" w:hAnsi="Calibri Light" w:cs="Calibri Light"/>
              </w:rPr>
              <w:t>ear 1 teacher during assembly, playtime and other whole school activities during the reception year</w:t>
            </w:r>
          </w:p>
          <w:p w14:paraId="32853055" w14:textId="77777777" w:rsidR="00E908D6" w:rsidRPr="00437B05" w:rsidRDefault="00E908D6" w:rsidP="00E13F19">
            <w:pPr>
              <w:pStyle w:val="ListParagraph"/>
              <w:numPr>
                <w:ilvl w:val="0"/>
                <w:numId w:val="22"/>
              </w:numPr>
              <w:autoSpaceDE w:val="0"/>
              <w:autoSpaceDN w:val="0"/>
              <w:adjustRightInd w:val="0"/>
              <w:spacing w:after="0" w:line="240" w:lineRule="auto"/>
              <w:ind w:left="314" w:hanging="284"/>
              <w:jc w:val="both"/>
              <w:rPr>
                <w:rFonts w:ascii="Calibri Light" w:hAnsi="Calibri Light" w:cs="Calibri Light"/>
              </w:rPr>
            </w:pPr>
            <w:r w:rsidRPr="00437B05">
              <w:rPr>
                <w:rFonts w:ascii="Calibri Light" w:hAnsi="Calibri Light" w:cs="Calibri Light"/>
              </w:rPr>
              <w:t xml:space="preserve">Individual Learning Journey </w:t>
            </w:r>
            <w:r>
              <w:rPr>
                <w:rFonts w:ascii="Calibri Light" w:hAnsi="Calibri Light" w:cs="Calibri Light"/>
              </w:rPr>
              <w:t>folders are passed on to Y</w:t>
            </w:r>
            <w:r w:rsidRPr="00437B05">
              <w:rPr>
                <w:rFonts w:ascii="Calibri Light" w:hAnsi="Calibri Light" w:cs="Calibri Light"/>
              </w:rPr>
              <w:t>ear 1 teachers</w:t>
            </w:r>
          </w:p>
          <w:p w14:paraId="0F2057FF" w14:textId="77777777" w:rsidR="00E908D6" w:rsidRPr="00437B05" w:rsidRDefault="00E908D6" w:rsidP="00E13F19">
            <w:pPr>
              <w:pStyle w:val="ListParagraph"/>
              <w:numPr>
                <w:ilvl w:val="0"/>
                <w:numId w:val="22"/>
              </w:numPr>
              <w:autoSpaceDE w:val="0"/>
              <w:autoSpaceDN w:val="0"/>
              <w:adjustRightInd w:val="0"/>
              <w:spacing w:after="0" w:line="240" w:lineRule="auto"/>
              <w:ind w:left="314" w:hanging="284"/>
              <w:jc w:val="both"/>
              <w:rPr>
                <w:rFonts w:ascii="Calibri Light" w:hAnsi="Calibri Light" w:cs="Calibri Light"/>
              </w:rPr>
            </w:pPr>
            <w:r w:rsidRPr="00437B05">
              <w:rPr>
                <w:rFonts w:ascii="Calibri Light" w:hAnsi="Calibri Light" w:cs="Calibri Light"/>
              </w:rPr>
              <w:t xml:space="preserve">An end of year class data is passed on to </w:t>
            </w:r>
            <w:r>
              <w:rPr>
                <w:rFonts w:ascii="Calibri Light" w:hAnsi="Calibri Light" w:cs="Calibri Light"/>
              </w:rPr>
              <w:t>Y</w:t>
            </w:r>
            <w:r w:rsidRPr="00437B05">
              <w:rPr>
                <w:rFonts w:ascii="Calibri Light" w:hAnsi="Calibri Light" w:cs="Calibri Light"/>
              </w:rPr>
              <w:t>ear 1 teachers</w:t>
            </w:r>
          </w:p>
          <w:p w14:paraId="1DD89497" w14:textId="77777777" w:rsidR="00E908D6" w:rsidRPr="00437B05" w:rsidRDefault="00E908D6" w:rsidP="00E13F19">
            <w:pPr>
              <w:pStyle w:val="ListParagraph"/>
              <w:numPr>
                <w:ilvl w:val="0"/>
                <w:numId w:val="22"/>
              </w:numPr>
              <w:autoSpaceDE w:val="0"/>
              <w:autoSpaceDN w:val="0"/>
              <w:adjustRightInd w:val="0"/>
              <w:spacing w:after="0" w:line="240" w:lineRule="auto"/>
              <w:ind w:left="314" w:hanging="284"/>
              <w:jc w:val="both"/>
              <w:rPr>
                <w:rFonts w:ascii="Calibri Light" w:hAnsi="Calibri Light" w:cs="Calibri Light"/>
              </w:rPr>
            </w:pPr>
            <w:r w:rsidRPr="00437B05">
              <w:rPr>
                <w:rFonts w:ascii="Calibri Light" w:hAnsi="Calibri Light" w:cs="Calibri Light"/>
              </w:rPr>
              <w:t>R</w:t>
            </w:r>
            <w:r>
              <w:rPr>
                <w:rFonts w:ascii="Calibri Light" w:hAnsi="Calibri Light" w:cs="Calibri Light"/>
              </w:rPr>
              <w:t>eception and Y</w:t>
            </w:r>
            <w:r w:rsidRPr="00437B05">
              <w:rPr>
                <w:rFonts w:ascii="Calibri Light" w:hAnsi="Calibri Light" w:cs="Calibri Light"/>
              </w:rPr>
              <w:t>ear 1 teachers meet to discuss individual needs of children in July</w:t>
            </w:r>
          </w:p>
          <w:p w14:paraId="633AFF2D" w14:textId="77777777" w:rsidR="00E908D6" w:rsidRPr="00437B05" w:rsidRDefault="00E908D6" w:rsidP="00E13F19">
            <w:pPr>
              <w:pStyle w:val="ListParagraph"/>
              <w:numPr>
                <w:ilvl w:val="0"/>
                <w:numId w:val="22"/>
              </w:numPr>
              <w:autoSpaceDE w:val="0"/>
              <w:autoSpaceDN w:val="0"/>
              <w:adjustRightInd w:val="0"/>
              <w:spacing w:after="0" w:line="240" w:lineRule="auto"/>
              <w:ind w:left="314" w:hanging="284"/>
              <w:jc w:val="both"/>
              <w:rPr>
                <w:rFonts w:ascii="Calibri Light" w:hAnsi="Calibri Light" w:cs="Calibri Light"/>
              </w:rPr>
            </w:pPr>
            <w:r w:rsidRPr="00437B05">
              <w:rPr>
                <w:rFonts w:ascii="Calibri Light" w:hAnsi="Calibri Light" w:cs="Calibri Light"/>
              </w:rPr>
              <w:t>Rece</w:t>
            </w:r>
            <w:r>
              <w:rPr>
                <w:rFonts w:ascii="Calibri Light" w:hAnsi="Calibri Light" w:cs="Calibri Light"/>
              </w:rPr>
              <w:t>ption children visit their new Y</w:t>
            </w:r>
            <w:r w:rsidRPr="00437B05">
              <w:rPr>
                <w:rFonts w:ascii="Calibri Light" w:hAnsi="Calibri Light" w:cs="Calibri Light"/>
              </w:rPr>
              <w:t xml:space="preserve">ear 1 class in July for change over day </w:t>
            </w:r>
          </w:p>
          <w:p w14:paraId="3D09376E" w14:textId="77777777" w:rsidR="002E2355" w:rsidRPr="00E908D6" w:rsidRDefault="00E908D6" w:rsidP="00E13F19">
            <w:pPr>
              <w:pStyle w:val="ListParagraph"/>
              <w:numPr>
                <w:ilvl w:val="0"/>
                <w:numId w:val="22"/>
              </w:numPr>
              <w:autoSpaceDE w:val="0"/>
              <w:autoSpaceDN w:val="0"/>
              <w:adjustRightInd w:val="0"/>
              <w:spacing w:after="0" w:line="240" w:lineRule="auto"/>
              <w:ind w:left="314" w:hanging="284"/>
              <w:jc w:val="both"/>
              <w:rPr>
                <w:rFonts w:ascii="Calibri Light" w:hAnsi="Calibri Light" w:cs="Calibri Light"/>
              </w:rPr>
            </w:pPr>
            <w:r w:rsidRPr="00437B05">
              <w:rPr>
                <w:rFonts w:ascii="Calibri Light" w:hAnsi="Calibri Light" w:cs="Calibri Light"/>
              </w:rPr>
              <w:t>There is an overlap in approach and routines, e.g. snack time, behaviour systems, timetables, etc</w:t>
            </w:r>
          </w:p>
        </w:tc>
      </w:tr>
      <w:tr w:rsidR="00E908D6" w14:paraId="152B592C" w14:textId="77777777" w:rsidTr="7D86F79A">
        <w:tc>
          <w:tcPr>
            <w:tcW w:w="10065" w:type="dxa"/>
            <w:gridSpan w:val="4"/>
            <w:shd w:val="clear" w:color="auto" w:fill="5B9BD5" w:themeFill="accent1"/>
          </w:tcPr>
          <w:p w14:paraId="2D7B7C59" w14:textId="77777777" w:rsidR="00E908D6" w:rsidRPr="00E908D6" w:rsidRDefault="00E908D6" w:rsidP="00E908D6">
            <w:pPr>
              <w:autoSpaceDE w:val="0"/>
              <w:autoSpaceDN w:val="0"/>
              <w:adjustRightInd w:val="0"/>
              <w:spacing w:after="0" w:line="240" w:lineRule="auto"/>
              <w:jc w:val="both"/>
              <w:rPr>
                <w:rFonts w:ascii="Calibri Light" w:hAnsi="Calibri Light" w:cs="Calibri Light"/>
                <w:color w:val="FFFFFF" w:themeColor="background1"/>
              </w:rPr>
            </w:pPr>
            <w:r>
              <w:rPr>
                <w:rFonts w:ascii="Calibri Light" w:hAnsi="Calibri Light" w:cs="Calibri Light"/>
                <w:color w:val="FFFFFF" w:themeColor="background1"/>
              </w:rPr>
              <w:t>Home liaison</w:t>
            </w:r>
          </w:p>
        </w:tc>
      </w:tr>
      <w:tr w:rsidR="00E908D6" w14:paraId="3487E69E" w14:textId="77777777" w:rsidTr="7D86F79A">
        <w:tc>
          <w:tcPr>
            <w:tcW w:w="10065" w:type="dxa"/>
            <w:gridSpan w:val="4"/>
          </w:tcPr>
          <w:p w14:paraId="1846FF3E"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We recognise that parents/carers are the child’s first and most enduring educators. When parents/carers and practitioners work together in early years settings, the results have a positive impact on the child’s development. A successful partnership needs to be a two-way flow of information, knowledge and expertise. We aim to develop this by:</w:t>
            </w:r>
          </w:p>
          <w:p w14:paraId="62EBF3C5"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2138D6F1" w14:textId="77777777" w:rsidR="00E908D6" w:rsidRPr="00437B05" w:rsidRDefault="00E908D6" w:rsidP="00E908D6">
            <w:pPr>
              <w:pStyle w:val="ListParagraph"/>
              <w:numPr>
                <w:ilvl w:val="0"/>
                <w:numId w:val="23"/>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Outlini</w:t>
            </w:r>
            <w:r>
              <w:rPr>
                <w:rFonts w:ascii="Calibri Light" w:hAnsi="Calibri Light" w:cs="Calibri Light"/>
              </w:rPr>
              <w:t>ng the reception curriculum to p</w:t>
            </w:r>
            <w:r w:rsidRPr="00437B05">
              <w:rPr>
                <w:rFonts w:ascii="Calibri Light" w:hAnsi="Calibri Light" w:cs="Calibri Light"/>
              </w:rPr>
              <w:t>arents/carers during the new parents’ meeting in July, to enable them to understand the value of supporting their child’s learning at home</w:t>
            </w:r>
          </w:p>
          <w:p w14:paraId="5E9A0E20" w14:textId="77777777" w:rsidR="00E908D6" w:rsidRPr="00437B05" w:rsidRDefault="00E908D6" w:rsidP="00E908D6">
            <w:pPr>
              <w:numPr>
                <w:ilvl w:val="0"/>
                <w:numId w:val="23"/>
              </w:numPr>
              <w:spacing w:after="0" w:line="240" w:lineRule="auto"/>
              <w:jc w:val="both"/>
              <w:rPr>
                <w:rFonts w:ascii="Calibri Light" w:hAnsi="Calibri Light" w:cs="Calibri Light"/>
              </w:rPr>
            </w:pPr>
            <w:r w:rsidRPr="00437B05">
              <w:rPr>
                <w:rFonts w:ascii="Calibri Light" w:hAnsi="Calibri Light" w:cs="Calibri Light"/>
              </w:rPr>
              <w:t xml:space="preserve">Inviting all parents to an induction meeting during the term before their child starts school and again during the first term of the child’s Reception year in order to detail how we aim to work with their child particularly in relation to reading </w:t>
            </w:r>
            <w:r>
              <w:rPr>
                <w:rFonts w:ascii="Calibri Light" w:hAnsi="Calibri Light" w:cs="Calibri Light"/>
              </w:rPr>
              <w:t>, writing and m</w:t>
            </w:r>
            <w:r w:rsidRPr="00437B05">
              <w:rPr>
                <w:rFonts w:ascii="Calibri Light" w:hAnsi="Calibri Light" w:cs="Calibri Light"/>
              </w:rPr>
              <w:t>aths</w:t>
            </w:r>
          </w:p>
          <w:p w14:paraId="69DE2FF7" w14:textId="77777777" w:rsidR="00E908D6" w:rsidRPr="00437B05" w:rsidRDefault="00E908D6" w:rsidP="00E908D6">
            <w:pPr>
              <w:pStyle w:val="ListParagraph"/>
              <w:numPr>
                <w:ilvl w:val="0"/>
                <w:numId w:val="23"/>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Curriculum letters and overviews are sent home each term to keep parents informed of their child’s current curriculum and learning needs, with an outline of activities which could be undertaken at home to support this.</w:t>
            </w:r>
          </w:p>
          <w:p w14:paraId="12882A5C" w14:textId="77777777" w:rsidR="00E908D6" w:rsidRPr="00437B05" w:rsidRDefault="00E908D6" w:rsidP="00E908D6">
            <w:pPr>
              <w:pStyle w:val="ListParagraph"/>
              <w:numPr>
                <w:ilvl w:val="0"/>
                <w:numId w:val="23"/>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Encouraging parents/carers to complete the home/school admissions booklet</w:t>
            </w:r>
          </w:p>
          <w:p w14:paraId="35DAE136" w14:textId="77777777" w:rsidR="00E908D6" w:rsidRPr="00437B05" w:rsidRDefault="00E908D6" w:rsidP="00E908D6">
            <w:pPr>
              <w:pStyle w:val="ListParagraph"/>
              <w:numPr>
                <w:ilvl w:val="0"/>
                <w:numId w:val="24"/>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Operating an “open door” policy, whereby Parents/carers can come and discuss concerns and developments in an informal manner and can add to Learning Journeys</w:t>
            </w:r>
          </w:p>
          <w:p w14:paraId="66895AE0" w14:textId="77777777" w:rsidR="00E908D6" w:rsidRPr="00437B05" w:rsidRDefault="00E908D6" w:rsidP="00E908D6">
            <w:pPr>
              <w:pStyle w:val="ListParagraph"/>
              <w:numPr>
                <w:ilvl w:val="0"/>
                <w:numId w:val="24"/>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 xml:space="preserve">Sharing progress at school through annotated photographs and encouraging parents to comment on their child’s Learning Story observations </w:t>
            </w:r>
          </w:p>
          <w:p w14:paraId="34AD6E28" w14:textId="77777777" w:rsidR="00E908D6" w:rsidRPr="00437B05" w:rsidRDefault="00E908D6" w:rsidP="00E908D6">
            <w:pPr>
              <w:pStyle w:val="ListParagraph"/>
              <w:numPr>
                <w:ilvl w:val="0"/>
                <w:numId w:val="24"/>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Inviting parents/carers to help in the reception class or other classes in the school and to accompany children on school visits</w:t>
            </w:r>
          </w:p>
          <w:p w14:paraId="69B86CF9" w14:textId="77777777" w:rsidR="00E908D6" w:rsidRPr="00437B05" w:rsidRDefault="00E908D6" w:rsidP="00E908D6">
            <w:pPr>
              <w:pStyle w:val="ListParagraph"/>
              <w:numPr>
                <w:ilvl w:val="0"/>
                <w:numId w:val="24"/>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Encouraging parents/carers to listen to their child read each night, to make use of the phoneme books and home writing book and to comment on reading progress in a home/school reading diary</w:t>
            </w:r>
          </w:p>
          <w:p w14:paraId="41373AB4" w14:textId="77777777" w:rsidR="00E908D6" w:rsidRPr="00437B05" w:rsidRDefault="00E908D6" w:rsidP="00E908D6">
            <w:pPr>
              <w:pStyle w:val="ListParagraph"/>
              <w:numPr>
                <w:ilvl w:val="0"/>
                <w:numId w:val="24"/>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Encouraging relevant learning activities to be continued at home e.g. library books, and ensuring that experiences at home are used to develop learning in school</w:t>
            </w:r>
          </w:p>
          <w:p w14:paraId="63DE36FD" w14:textId="77777777" w:rsidR="00E908D6" w:rsidRPr="00437B05" w:rsidRDefault="00E908D6" w:rsidP="00E908D6">
            <w:pPr>
              <w:pStyle w:val="ListParagraph"/>
              <w:numPr>
                <w:ilvl w:val="0"/>
                <w:numId w:val="24"/>
              </w:num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 xml:space="preserve">Providing an annual written report to parents/carers in July summarising the child’s progress against the Early Learning Goals </w:t>
            </w:r>
          </w:p>
          <w:p w14:paraId="163D713B" w14:textId="77777777" w:rsidR="00E908D6" w:rsidRPr="00437B05" w:rsidRDefault="00E908D6" w:rsidP="00E908D6">
            <w:pPr>
              <w:pStyle w:val="ListParagraph"/>
              <w:numPr>
                <w:ilvl w:val="0"/>
                <w:numId w:val="24"/>
              </w:numPr>
              <w:spacing w:after="0" w:line="240" w:lineRule="auto"/>
              <w:jc w:val="both"/>
              <w:rPr>
                <w:rFonts w:ascii="Calibri Light" w:hAnsi="Calibri Light" w:cs="Calibri Light"/>
              </w:rPr>
            </w:pPr>
            <w:r w:rsidRPr="00437B05">
              <w:rPr>
                <w:rFonts w:ascii="Calibri Light" w:hAnsi="Calibri Light" w:cs="Calibri Light"/>
              </w:rPr>
              <w:t xml:space="preserve">Holding child/parent open days and workshops to enable parents to work alongside their children. </w:t>
            </w:r>
          </w:p>
          <w:p w14:paraId="6A3AD48F" w14:textId="77777777" w:rsidR="00E908D6" w:rsidRPr="00437B05" w:rsidRDefault="00E908D6" w:rsidP="00E908D6">
            <w:pPr>
              <w:pStyle w:val="ListParagraph"/>
              <w:numPr>
                <w:ilvl w:val="0"/>
                <w:numId w:val="24"/>
              </w:numPr>
              <w:spacing w:after="0" w:line="240" w:lineRule="auto"/>
              <w:jc w:val="both"/>
              <w:rPr>
                <w:rFonts w:ascii="Calibri Light" w:hAnsi="Calibri Light" w:cs="Calibri Light"/>
              </w:rPr>
            </w:pPr>
            <w:r w:rsidRPr="00437B05">
              <w:rPr>
                <w:rFonts w:ascii="Calibri Light" w:hAnsi="Calibri Light" w:cs="Calibri Light"/>
              </w:rPr>
              <w:lastRenderedPageBreak/>
              <w:t>Encouraging parents to talk to the child’s teacher if there are any concerns. There is a formal meeting for parents twice a year at which the teacher and the parent discuss the child’s progress in private with the teacher. Parents receive a report on their child’s attainment and progress at the end of each school year.</w:t>
            </w:r>
          </w:p>
          <w:p w14:paraId="0BB600CC" w14:textId="77777777" w:rsidR="00E908D6" w:rsidRPr="00E908D6" w:rsidRDefault="00E908D6" w:rsidP="00E908D6">
            <w:pPr>
              <w:pStyle w:val="ListParagraph"/>
              <w:numPr>
                <w:ilvl w:val="0"/>
                <w:numId w:val="24"/>
              </w:numPr>
              <w:spacing w:after="0" w:line="240" w:lineRule="auto"/>
              <w:jc w:val="both"/>
              <w:rPr>
                <w:rFonts w:ascii="Calibri Light" w:hAnsi="Calibri Light" w:cs="Calibri Light"/>
              </w:rPr>
            </w:pPr>
            <w:r w:rsidRPr="00437B05">
              <w:rPr>
                <w:rFonts w:ascii="Calibri Light" w:hAnsi="Calibri Light" w:cs="Calibri Light"/>
              </w:rPr>
              <w:t>Arranging a range of activities throughout the year that encourage collaboration between child, school and parents: story time sessions, celebration assemblies, school visits and activity days</w:t>
            </w:r>
          </w:p>
        </w:tc>
      </w:tr>
      <w:tr w:rsidR="00E908D6" w14:paraId="585C6C5D" w14:textId="77777777" w:rsidTr="7D86F79A">
        <w:tc>
          <w:tcPr>
            <w:tcW w:w="10065" w:type="dxa"/>
            <w:gridSpan w:val="4"/>
            <w:shd w:val="clear" w:color="auto" w:fill="5B9BD5" w:themeFill="accent1"/>
          </w:tcPr>
          <w:p w14:paraId="3A95E87B" w14:textId="77777777" w:rsidR="00E908D6" w:rsidRPr="00E908D6" w:rsidRDefault="00E908D6" w:rsidP="00E908D6">
            <w:pPr>
              <w:autoSpaceDE w:val="0"/>
              <w:autoSpaceDN w:val="0"/>
              <w:adjustRightInd w:val="0"/>
              <w:spacing w:after="0" w:line="240" w:lineRule="auto"/>
              <w:jc w:val="both"/>
              <w:rPr>
                <w:rFonts w:ascii="Calibri Light" w:hAnsi="Calibri Light" w:cs="Calibri Light"/>
                <w:color w:val="FFFFFF" w:themeColor="background1"/>
              </w:rPr>
            </w:pPr>
            <w:r>
              <w:rPr>
                <w:rFonts w:ascii="Calibri Light" w:hAnsi="Calibri Light" w:cs="Calibri Light"/>
                <w:color w:val="FFFFFF" w:themeColor="background1"/>
              </w:rPr>
              <w:lastRenderedPageBreak/>
              <w:t>Equal opportunities, inclusion and vulnerable learners</w:t>
            </w:r>
          </w:p>
        </w:tc>
      </w:tr>
      <w:tr w:rsidR="00E908D6" w14:paraId="326CF624" w14:textId="77777777" w:rsidTr="7D86F79A">
        <w:tc>
          <w:tcPr>
            <w:tcW w:w="10065" w:type="dxa"/>
            <w:gridSpan w:val="4"/>
          </w:tcPr>
          <w:p w14:paraId="4A0742FA" w14:textId="77777777" w:rsidR="00E908D6" w:rsidRPr="00437B05" w:rsidRDefault="00E908D6" w:rsidP="00E908D6">
            <w:pPr>
              <w:tabs>
                <w:tab w:val="left" w:pos="709"/>
              </w:tabs>
              <w:spacing w:after="0" w:line="240" w:lineRule="auto"/>
              <w:ind w:right="400"/>
              <w:rPr>
                <w:rFonts w:ascii="Calibri Light" w:hAnsi="Calibri Light" w:cs="Calibri Light"/>
              </w:rPr>
            </w:pPr>
            <w:r w:rsidRPr="00437B05">
              <w:rPr>
                <w:rFonts w:ascii="Calibri Light" w:hAnsi="Calibri Light" w:cs="Calibri Light"/>
              </w:rPr>
              <w:t xml:space="preserve">At Deerhurst and Apperley we aim to provide all pupils, regardless of ethnicity, culture, religion, home language, family background, learning difficulties, disabilities, gender or ability, equal access to all aspects of school life and work to ensure that every child is valued fully as an individual. All practitioners are working to provide </w:t>
            </w:r>
            <w:r w:rsidRPr="00437B05">
              <w:rPr>
                <w:rFonts w:ascii="Calibri Light" w:eastAsia="Arial" w:hAnsi="Calibri Light" w:cs="Calibri Light"/>
              </w:rPr>
              <w:t>equality of opportunity and anti-discriminatory practice, ensuring that every child is included and supported</w:t>
            </w:r>
            <w:r w:rsidRPr="00437B05">
              <w:rPr>
                <w:rFonts w:ascii="Calibri Light" w:hAnsi="Calibri Light" w:cs="Calibri Light"/>
              </w:rPr>
              <w:t xml:space="preserve">. Practitioners, as role models, are aware of the influence of adults in promoting positive attitudes and prepare pupils for life in a diverse and multi-faith society. </w:t>
            </w:r>
          </w:p>
          <w:p w14:paraId="6D98A12B" w14:textId="77777777" w:rsidR="00E908D6" w:rsidRPr="00437B05" w:rsidRDefault="00E908D6" w:rsidP="00E908D6">
            <w:pPr>
              <w:tabs>
                <w:tab w:val="left" w:pos="709"/>
              </w:tabs>
              <w:spacing w:after="0" w:line="240" w:lineRule="auto"/>
              <w:ind w:right="400"/>
              <w:rPr>
                <w:rFonts w:ascii="Calibri Light" w:hAnsi="Calibri Light" w:cs="Calibri Light"/>
              </w:rPr>
            </w:pPr>
          </w:p>
          <w:p w14:paraId="5255ED22"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Children with special educational needs will be given support as appropriate to enable them to benefit from the curriculum. This includes children that are more able, and those with specific learning difficulties and disabilities.  Additional adult support may be provided for children with special medical needs e.g. allergies, thus increasing the adult/pupil ratio.</w:t>
            </w:r>
          </w:p>
          <w:p w14:paraId="2946DB82"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p>
          <w:p w14:paraId="428CF322" w14:textId="77777777" w:rsidR="00E908D6" w:rsidRPr="00437B05" w:rsidRDefault="00E908D6" w:rsidP="00E908D6">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My Plans identify targets in specific areas of learning for those children who require additional support, in line with the school’s Special Educational Needs Policy. The EYFS leader would discuss these targets with the child and his/her parents/carers. Progress is monitored and reviewed every term. The school’s SEND co-ordinator is responsible for providing additional information and advice to practitioners and parents, and for arranging external intervention and support where necessary. For further information see Special Educational Needs Policy.</w:t>
            </w:r>
          </w:p>
          <w:p w14:paraId="5997CC1D" w14:textId="77777777" w:rsidR="00E908D6" w:rsidRPr="00437B05" w:rsidRDefault="00E908D6" w:rsidP="00E908D6">
            <w:pPr>
              <w:tabs>
                <w:tab w:val="left" w:pos="709"/>
              </w:tabs>
              <w:spacing w:after="0" w:line="240" w:lineRule="auto"/>
              <w:ind w:right="400"/>
              <w:rPr>
                <w:rFonts w:ascii="Calibri Light" w:hAnsi="Calibri Light" w:cs="Calibri Light"/>
              </w:rPr>
            </w:pPr>
          </w:p>
          <w:p w14:paraId="404FFA0A" w14:textId="77777777" w:rsidR="00E908D6" w:rsidRPr="00E908D6" w:rsidRDefault="00E908D6" w:rsidP="00E908D6">
            <w:pPr>
              <w:spacing w:after="0" w:line="300" w:lineRule="atLeast"/>
              <w:rPr>
                <w:rFonts w:ascii="Segoe UI" w:eastAsia="Times New Roman" w:hAnsi="Segoe UI" w:cs="Segoe UI"/>
                <w:sz w:val="21"/>
                <w:szCs w:val="21"/>
              </w:rPr>
            </w:pPr>
            <w:r w:rsidRPr="00025CC1">
              <w:rPr>
                <w:rFonts w:ascii="Calibri Light" w:hAnsi="Calibri Light" w:cs="Calibri Light"/>
              </w:rPr>
              <w:t xml:space="preserve">We make reasonable adjustments to meet </w:t>
            </w:r>
            <w:r w:rsidRPr="00E908D6">
              <w:rPr>
                <w:rFonts w:ascii="Calibri Light" w:hAnsi="Calibri Light" w:cs="Calibri Light"/>
              </w:rPr>
              <w:t>SEND</w:t>
            </w:r>
            <w:r w:rsidRPr="00025CC1">
              <w:rPr>
                <w:rFonts w:ascii="Calibri Light" w:hAnsi="Calibri Light" w:cs="Calibri Light"/>
              </w:rPr>
              <w:t xml:space="preserve"> needs and use </w:t>
            </w:r>
            <w:r w:rsidRPr="00E908D6">
              <w:rPr>
                <w:rFonts w:ascii="Calibri Light" w:hAnsi="Calibri Light" w:cs="Calibri Light"/>
              </w:rPr>
              <w:t>EYPP</w:t>
            </w:r>
            <w:r w:rsidRPr="00025CC1">
              <w:rPr>
                <w:rFonts w:ascii="Calibri Light" w:hAnsi="Calibri Light" w:cs="Calibri Light"/>
              </w:rPr>
              <w:t xml:space="preserve"> and </w:t>
            </w:r>
            <w:r w:rsidRPr="00E908D6">
              <w:rPr>
                <w:rFonts w:ascii="Calibri Light" w:hAnsi="Calibri Light" w:cs="Calibri Light"/>
              </w:rPr>
              <w:t>DAF</w:t>
            </w:r>
            <w:r w:rsidRPr="00025CC1">
              <w:rPr>
                <w:rFonts w:ascii="Calibri Light" w:hAnsi="Calibri Light" w:cs="Calibri Light"/>
              </w:rPr>
              <w:t xml:space="preserve"> strategically to remove barriers to learning. From </w:t>
            </w:r>
            <w:r w:rsidRPr="00E908D6">
              <w:rPr>
                <w:rFonts w:ascii="Calibri Light" w:hAnsi="Calibri Light" w:cs="Calibri Light"/>
              </w:rPr>
              <w:t>2025–26</w:t>
            </w:r>
            <w:r w:rsidRPr="00025CC1">
              <w:rPr>
                <w:rFonts w:ascii="Calibri Light" w:hAnsi="Calibri Light" w:cs="Calibri Light"/>
              </w:rPr>
              <w:t xml:space="preserve">, EYPP is </w:t>
            </w:r>
            <w:r w:rsidRPr="00E908D6">
              <w:rPr>
                <w:rFonts w:ascii="Calibri Light" w:hAnsi="Calibri Light" w:cs="Calibri Light"/>
              </w:rPr>
              <w:t>£1.00/hour</w:t>
            </w:r>
            <w:r w:rsidRPr="00025CC1">
              <w:rPr>
                <w:rFonts w:ascii="Calibri Light" w:hAnsi="Calibri Light" w:cs="Calibri Light"/>
              </w:rPr>
              <w:t xml:space="preserve"> (up to 570 hrs) with updated DfE guidance; we monitor the </w:t>
            </w:r>
            <w:r w:rsidRPr="00E908D6">
              <w:rPr>
                <w:rFonts w:ascii="Calibri Light" w:hAnsi="Calibri Light" w:cs="Calibri Light"/>
              </w:rPr>
              <w:t>impact</w:t>
            </w:r>
            <w:r w:rsidRPr="00025CC1">
              <w:rPr>
                <w:rFonts w:ascii="Calibri Light" w:hAnsi="Calibri Light" w:cs="Calibri Light"/>
              </w:rPr>
              <w:t xml:space="preserve"> of EYPP spending and can articulate this to Ofsted</w:t>
            </w:r>
            <w:r>
              <w:rPr>
                <w:rFonts w:ascii="Calibri Light" w:hAnsi="Calibri Light" w:cs="Calibri Light"/>
              </w:rPr>
              <w:t>.</w:t>
            </w:r>
          </w:p>
        </w:tc>
      </w:tr>
      <w:tr w:rsidR="00E908D6" w14:paraId="021EB3DA" w14:textId="77777777" w:rsidTr="7D86F79A">
        <w:tc>
          <w:tcPr>
            <w:tcW w:w="10065" w:type="dxa"/>
            <w:gridSpan w:val="4"/>
            <w:shd w:val="clear" w:color="auto" w:fill="5B9BD5" w:themeFill="accent1"/>
          </w:tcPr>
          <w:p w14:paraId="3FA2CB4B" w14:textId="77777777" w:rsidR="00E908D6" w:rsidRPr="00E908D6" w:rsidRDefault="00E908D6" w:rsidP="00E908D6">
            <w:pPr>
              <w:autoSpaceDE w:val="0"/>
              <w:autoSpaceDN w:val="0"/>
              <w:adjustRightInd w:val="0"/>
              <w:spacing w:after="0" w:line="240" w:lineRule="auto"/>
              <w:jc w:val="both"/>
              <w:rPr>
                <w:rFonts w:ascii="Calibri Light" w:hAnsi="Calibri Light" w:cs="Calibri Light"/>
                <w:color w:val="FFFFFF" w:themeColor="background1"/>
              </w:rPr>
            </w:pPr>
            <w:r>
              <w:rPr>
                <w:rFonts w:ascii="Calibri Light" w:hAnsi="Calibri Light" w:cs="Calibri Light"/>
                <w:color w:val="FFFFFF" w:themeColor="background1"/>
              </w:rPr>
              <w:t>Safeguarding</w:t>
            </w:r>
          </w:p>
        </w:tc>
      </w:tr>
      <w:tr w:rsidR="00E908D6" w14:paraId="19110B00" w14:textId="77777777" w:rsidTr="7D86F79A">
        <w:tc>
          <w:tcPr>
            <w:tcW w:w="10065" w:type="dxa"/>
            <w:gridSpan w:val="4"/>
          </w:tcPr>
          <w:p w14:paraId="0893EBEC" w14:textId="77777777" w:rsidR="00E908D6" w:rsidRPr="00C04129" w:rsidRDefault="00E908D6" w:rsidP="00E908D6">
            <w:pPr>
              <w:autoSpaceDE w:val="0"/>
              <w:autoSpaceDN w:val="0"/>
              <w:adjustRightInd w:val="0"/>
              <w:spacing w:after="0" w:line="240" w:lineRule="auto"/>
              <w:jc w:val="both"/>
              <w:rPr>
                <w:rFonts w:asciiTheme="majorHAnsi" w:hAnsiTheme="majorHAnsi" w:cstheme="majorHAnsi"/>
              </w:rPr>
            </w:pPr>
            <w:r w:rsidRPr="00437B05">
              <w:rPr>
                <w:rFonts w:ascii="Calibri Light" w:hAnsi="Calibri Light" w:cs="Calibri Light"/>
              </w:rPr>
              <w:t xml:space="preserve">Safeguarding in the EYFS is taken very seriously.  In addition to the practices outlined in the ‘Safeguarding </w:t>
            </w:r>
            <w:r w:rsidRPr="00C04129">
              <w:rPr>
                <w:rFonts w:asciiTheme="majorHAnsi" w:hAnsiTheme="majorHAnsi" w:cstheme="majorHAnsi"/>
              </w:rPr>
              <w:t>Children’ Policy we also have a Collection and Notices board to ensure all practitioners are aware of changes to children’s normal collection arrangements and other information that may be shared by parents at the beginning of the day.</w:t>
            </w:r>
          </w:p>
          <w:p w14:paraId="110FFD37" w14:textId="77777777" w:rsidR="00E908D6" w:rsidRPr="00C04129" w:rsidRDefault="00E908D6" w:rsidP="00E908D6">
            <w:pPr>
              <w:autoSpaceDE w:val="0"/>
              <w:autoSpaceDN w:val="0"/>
              <w:adjustRightInd w:val="0"/>
              <w:spacing w:after="0" w:line="240" w:lineRule="auto"/>
              <w:jc w:val="both"/>
              <w:rPr>
                <w:rFonts w:asciiTheme="majorHAnsi" w:hAnsiTheme="majorHAnsi" w:cstheme="majorHAnsi"/>
              </w:rPr>
            </w:pPr>
          </w:p>
          <w:p w14:paraId="2292FA3C" w14:textId="77777777" w:rsidR="00E908D6" w:rsidRPr="00C04129" w:rsidRDefault="00E908D6" w:rsidP="00E908D6">
            <w:pPr>
              <w:spacing w:after="0" w:line="300" w:lineRule="atLeast"/>
              <w:rPr>
                <w:rFonts w:asciiTheme="majorHAnsi" w:eastAsia="Times New Roman" w:hAnsiTheme="majorHAnsi" w:cstheme="majorHAnsi"/>
              </w:rPr>
            </w:pPr>
            <w:r w:rsidRPr="00C04129">
              <w:rPr>
                <w:rFonts w:asciiTheme="majorHAnsi" w:eastAsia="Times New Roman" w:hAnsiTheme="majorHAnsi" w:cstheme="majorHAnsi"/>
              </w:rPr>
              <w:t>In line with new guidance, we will initiate p</w:t>
            </w:r>
            <w:r w:rsidRPr="00974221">
              <w:rPr>
                <w:rFonts w:asciiTheme="majorHAnsi" w:eastAsia="Times New Roman" w:hAnsiTheme="majorHAnsi" w:cstheme="majorHAnsi"/>
              </w:rPr>
              <w:t>rompt follow</w:t>
            </w:r>
            <w:r w:rsidRPr="00974221">
              <w:rPr>
                <w:rFonts w:asciiTheme="majorHAnsi" w:eastAsia="Times New Roman" w:hAnsiTheme="majorHAnsi" w:cstheme="majorHAnsi"/>
              </w:rPr>
              <w:noBreakHyphen/>
              <w:t xml:space="preserve">up for </w:t>
            </w:r>
            <w:r w:rsidRPr="00C04129">
              <w:rPr>
                <w:rFonts w:asciiTheme="majorHAnsi" w:eastAsia="Times New Roman" w:hAnsiTheme="majorHAnsi" w:cstheme="majorHAnsi"/>
                <w:bCs/>
              </w:rPr>
              <w:t>prolonged absence</w:t>
            </w:r>
            <w:r w:rsidRPr="00C04129">
              <w:rPr>
                <w:rFonts w:asciiTheme="majorHAnsi" w:eastAsia="Times New Roman" w:hAnsiTheme="majorHAnsi" w:cstheme="majorHAnsi"/>
              </w:rPr>
              <w:t xml:space="preserve"> and</w:t>
            </w:r>
            <w:r w:rsidRPr="00974221">
              <w:rPr>
                <w:rFonts w:asciiTheme="majorHAnsi" w:eastAsia="Times New Roman" w:hAnsiTheme="majorHAnsi" w:cstheme="majorHAnsi"/>
              </w:rPr>
              <w:t xml:space="preserve"> hold </w:t>
            </w:r>
            <w:r w:rsidRPr="00C04129">
              <w:rPr>
                <w:rFonts w:asciiTheme="majorHAnsi" w:eastAsia="Times New Roman" w:hAnsiTheme="majorHAnsi" w:cstheme="majorHAnsi"/>
                <w:bCs/>
              </w:rPr>
              <w:t>additional emergency contacts</w:t>
            </w:r>
            <w:r w:rsidRPr="00C04129">
              <w:rPr>
                <w:rFonts w:asciiTheme="majorHAnsi" w:eastAsia="Times New Roman" w:hAnsiTheme="majorHAnsi" w:cstheme="majorHAnsi"/>
              </w:rPr>
              <w:t xml:space="preserve"> for each child.</w:t>
            </w:r>
          </w:p>
          <w:p w14:paraId="6B699379" w14:textId="77777777" w:rsidR="00E908D6" w:rsidRPr="00C04129" w:rsidRDefault="00E908D6" w:rsidP="00E908D6">
            <w:pPr>
              <w:autoSpaceDE w:val="0"/>
              <w:autoSpaceDN w:val="0"/>
              <w:adjustRightInd w:val="0"/>
              <w:spacing w:after="0" w:line="240" w:lineRule="auto"/>
              <w:jc w:val="both"/>
              <w:rPr>
                <w:rFonts w:asciiTheme="majorHAnsi" w:hAnsiTheme="majorHAnsi" w:cstheme="majorHAnsi"/>
              </w:rPr>
            </w:pPr>
          </w:p>
          <w:p w14:paraId="0881DA78" w14:textId="77777777" w:rsidR="00E908D6" w:rsidRPr="00C04129" w:rsidRDefault="00E908D6" w:rsidP="00E908D6">
            <w:pPr>
              <w:spacing w:after="0" w:line="300" w:lineRule="atLeast"/>
              <w:rPr>
                <w:rFonts w:asciiTheme="majorHAnsi" w:eastAsia="Times New Roman" w:hAnsiTheme="majorHAnsi" w:cstheme="majorHAnsi"/>
              </w:rPr>
            </w:pPr>
            <w:r w:rsidRPr="00C04129">
              <w:rPr>
                <w:rFonts w:asciiTheme="majorHAnsi" w:eastAsia="Times New Roman" w:hAnsiTheme="majorHAnsi" w:cstheme="majorHAnsi"/>
              </w:rPr>
              <w:t xml:space="preserve">Our Acceptable Use Policy which identifies use of devices in setting, </w:t>
            </w:r>
            <w:r w:rsidRPr="00025CC1">
              <w:rPr>
                <w:rFonts w:asciiTheme="majorHAnsi" w:eastAsia="Times New Roman" w:hAnsiTheme="majorHAnsi" w:cstheme="majorHAnsi"/>
              </w:rPr>
              <w:t xml:space="preserve">covers </w:t>
            </w:r>
            <w:r w:rsidRPr="00C04129">
              <w:rPr>
                <w:rFonts w:asciiTheme="majorHAnsi" w:eastAsia="Times New Roman" w:hAnsiTheme="majorHAnsi" w:cstheme="majorHAnsi"/>
                <w:bCs/>
              </w:rPr>
              <w:t>all electronic devices</w:t>
            </w:r>
            <w:r w:rsidRPr="00025CC1">
              <w:rPr>
                <w:rFonts w:asciiTheme="majorHAnsi" w:eastAsia="Times New Roman" w:hAnsiTheme="majorHAnsi" w:cstheme="majorHAnsi"/>
              </w:rPr>
              <w:t xml:space="preserve"> with imaging/sharing capabilities (not just phones/cameras).</w:t>
            </w:r>
          </w:p>
          <w:p w14:paraId="3FE9F23F" w14:textId="77777777" w:rsidR="00E908D6" w:rsidRPr="00C04129" w:rsidRDefault="00E908D6" w:rsidP="00E908D6">
            <w:pPr>
              <w:spacing w:after="0" w:line="300" w:lineRule="atLeast"/>
              <w:rPr>
                <w:rFonts w:asciiTheme="majorHAnsi" w:eastAsia="Times New Roman" w:hAnsiTheme="majorHAnsi" w:cstheme="majorHAnsi"/>
              </w:rPr>
            </w:pPr>
          </w:p>
          <w:p w14:paraId="259EEE1E" w14:textId="77777777" w:rsidR="00E908D6" w:rsidRPr="00C04129" w:rsidRDefault="00E908D6" w:rsidP="00E908D6">
            <w:pPr>
              <w:spacing w:after="0" w:line="300" w:lineRule="atLeast"/>
              <w:rPr>
                <w:rFonts w:asciiTheme="majorHAnsi" w:eastAsia="Times New Roman" w:hAnsiTheme="majorHAnsi" w:cstheme="majorHAnsi"/>
              </w:rPr>
            </w:pPr>
            <w:r w:rsidRPr="00C04129">
              <w:rPr>
                <w:rFonts w:asciiTheme="majorHAnsi" w:eastAsia="Times New Roman" w:hAnsiTheme="majorHAnsi" w:cstheme="majorHAnsi"/>
              </w:rPr>
              <w:t xml:space="preserve">Our Intimate care policy details procedures that ensure privacy and dignity while maintaining safeguarding oversight. </w:t>
            </w:r>
          </w:p>
          <w:p w14:paraId="1F72F646" w14:textId="77777777" w:rsidR="00E908D6" w:rsidRPr="00C04129" w:rsidRDefault="00E908D6" w:rsidP="00E908D6">
            <w:pPr>
              <w:spacing w:after="0" w:line="300" w:lineRule="atLeast"/>
              <w:rPr>
                <w:rFonts w:asciiTheme="majorHAnsi" w:eastAsia="Times New Roman" w:hAnsiTheme="majorHAnsi" w:cstheme="majorHAnsi"/>
              </w:rPr>
            </w:pPr>
          </w:p>
          <w:p w14:paraId="4F2C4AB4" w14:textId="77777777" w:rsidR="00E908D6" w:rsidRPr="00E908D6" w:rsidRDefault="00E908D6" w:rsidP="00E908D6">
            <w:pPr>
              <w:spacing w:after="0" w:line="300" w:lineRule="atLeast"/>
              <w:rPr>
                <w:rFonts w:ascii="Segoe UI" w:eastAsia="Times New Roman" w:hAnsi="Segoe UI" w:cs="Segoe UI"/>
                <w:sz w:val="21"/>
                <w:szCs w:val="21"/>
              </w:rPr>
            </w:pPr>
            <w:r w:rsidRPr="00C04129">
              <w:rPr>
                <w:rFonts w:asciiTheme="majorHAnsi" w:eastAsia="Times New Roman" w:hAnsiTheme="majorHAnsi" w:cstheme="majorHAnsi"/>
              </w:rPr>
              <w:t>There are clear reporting routes (internal and external) which are communicated with staff and families to raise any concerns about adults working with children without fear of detriment.</w:t>
            </w:r>
            <w:r w:rsidRPr="00437B05">
              <w:rPr>
                <w:rFonts w:ascii="Segoe UI" w:eastAsia="Times New Roman" w:hAnsi="Segoe UI" w:cs="Segoe UI"/>
                <w:sz w:val="21"/>
                <w:szCs w:val="21"/>
              </w:rPr>
              <w:t xml:space="preserve"> </w:t>
            </w:r>
          </w:p>
        </w:tc>
      </w:tr>
      <w:tr w:rsidR="00E908D6" w14:paraId="26521636" w14:textId="77777777" w:rsidTr="7D86F79A">
        <w:tc>
          <w:tcPr>
            <w:tcW w:w="10065" w:type="dxa"/>
            <w:gridSpan w:val="4"/>
            <w:shd w:val="clear" w:color="auto" w:fill="5B9BD5" w:themeFill="accent1"/>
          </w:tcPr>
          <w:p w14:paraId="2C8FDAA0" w14:textId="77777777" w:rsidR="00E908D6" w:rsidRPr="00E908D6" w:rsidRDefault="00E908D6" w:rsidP="00E908D6">
            <w:pPr>
              <w:autoSpaceDE w:val="0"/>
              <w:autoSpaceDN w:val="0"/>
              <w:adjustRightInd w:val="0"/>
              <w:spacing w:after="0" w:line="240" w:lineRule="auto"/>
              <w:jc w:val="both"/>
              <w:rPr>
                <w:rFonts w:ascii="Calibri Light" w:hAnsi="Calibri Light" w:cs="Calibri Light"/>
                <w:color w:val="FFFFFF" w:themeColor="background1"/>
              </w:rPr>
            </w:pPr>
            <w:r>
              <w:rPr>
                <w:rFonts w:ascii="Calibri Light" w:hAnsi="Calibri Light" w:cs="Calibri Light"/>
                <w:color w:val="FFFFFF" w:themeColor="background1"/>
              </w:rPr>
              <w:t>Health and Safety</w:t>
            </w:r>
          </w:p>
        </w:tc>
      </w:tr>
      <w:tr w:rsidR="00E908D6" w14:paraId="748350EB" w14:textId="77777777" w:rsidTr="7D86F79A">
        <w:tc>
          <w:tcPr>
            <w:tcW w:w="10065" w:type="dxa"/>
            <w:gridSpan w:val="4"/>
          </w:tcPr>
          <w:p w14:paraId="5407D1F0" w14:textId="77777777" w:rsidR="00C04129" w:rsidRPr="00437B05" w:rsidRDefault="00C04129" w:rsidP="00C04129">
            <w:pPr>
              <w:autoSpaceDE w:val="0"/>
              <w:autoSpaceDN w:val="0"/>
              <w:adjustRightInd w:val="0"/>
              <w:spacing w:after="0" w:line="240" w:lineRule="auto"/>
              <w:jc w:val="both"/>
              <w:rPr>
                <w:rFonts w:ascii="Calibri Light" w:hAnsi="Calibri Light" w:cs="Calibri Light"/>
              </w:rPr>
            </w:pPr>
            <w:r w:rsidRPr="00437B05">
              <w:rPr>
                <w:rFonts w:ascii="Calibri Light" w:hAnsi="Calibri Light" w:cs="Calibri Light"/>
              </w:rPr>
              <w:t xml:space="preserve">Please refer to ‘Health and Safety’ Policy with specific reference being made to Risk Assessment and Medical needs (First Aid Training). </w:t>
            </w:r>
          </w:p>
          <w:p w14:paraId="08CE6F91" w14:textId="77777777" w:rsidR="00C04129" w:rsidRPr="00437B05" w:rsidRDefault="00C04129" w:rsidP="00C04129">
            <w:pPr>
              <w:autoSpaceDE w:val="0"/>
              <w:autoSpaceDN w:val="0"/>
              <w:adjustRightInd w:val="0"/>
              <w:spacing w:after="0" w:line="240" w:lineRule="auto"/>
              <w:jc w:val="both"/>
              <w:rPr>
                <w:rFonts w:ascii="Calibri Light" w:hAnsi="Calibri Light" w:cs="Calibri Light"/>
              </w:rPr>
            </w:pPr>
          </w:p>
          <w:p w14:paraId="01A5F6CE" w14:textId="515E00C1" w:rsidR="00C04129" w:rsidRPr="00C04129" w:rsidRDefault="00C04129" w:rsidP="7D86F79A">
            <w:pPr>
              <w:spacing w:after="0" w:line="300" w:lineRule="atLeast"/>
              <w:rPr>
                <w:rFonts w:asciiTheme="majorHAnsi" w:eastAsia="Times New Roman" w:hAnsiTheme="majorHAnsi" w:cstheme="majorBidi"/>
              </w:rPr>
            </w:pPr>
            <w:r w:rsidRPr="7D86F79A">
              <w:rPr>
                <w:rFonts w:asciiTheme="majorHAnsi" w:eastAsia="Times New Roman" w:hAnsiTheme="majorHAnsi" w:cstheme="majorBidi"/>
              </w:rPr>
              <w:lastRenderedPageBreak/>
              <w:t>We complete and review EYFS</w:t>
            </w:r>
            <w:r w:rsidR="72FF5DB8" w:rsidRPr="7D86F79A">
              <w:rPr>
                <w:rFonts w:asciiTheme="majorHAnsi" w:eastAsia="Times New Roman" w:hAnsiTheme="majorHAnsi" w:cstheme="majorBidi"/>
              </w:rPr>
              <w:t xml:space="preserve"> </w:t>
            </w:r>
            <w:r w:rsidRPr="7D86F79A">
              <w:rPr>
                <w:rFonts w:asciiTheme="majorHAnsi" w:eastAsia="Times New Roman" w:hAnsiTheme="majorHAnsi" w:cstheme="majorBidi"/>
              </w:rPr>
              <w:t>specific risk assessments (including outdoor learning, food preparation, water play, trips, and intimate care). We maintain first aid, medicines, and accident/incident procedures consistent with EYFS 2025 and UKHSA guidance.</w:t>
            </w:r>
          </w:p>
          <w:p w14:paraId="61CDCEAD" w14:textId="77777777" w:rsidR="00C04129" w:rsidRPr="00C04129" w:rsidRDefault="00C04129" w:rsidP="00C04129">
            <w:pPr>
              <w:autoSpaceDE w:val="0"/>
              <w:autoSpaceDN w:val="0"/>
              <w:adjustRightInd w:val="0"/>
              <w:spacing w:after="0" w:line="240" w:lineRule="auto"/>
              <w:jc w:val="both"/>
              <w:rPr>
                <w:rFonts w:asciiTheme="majorHAnsi" w:hAnsiTheme="majorHAnsi" w:cstheme="majorHAnsi"/>
              </w:rPr>
            </w:pPr>
          </w:p>
          <w:p w14:paraId="56DE049A" w14:textId="6442B066" w:rsidR="00C04129" w:rsidRPr="00C04129" w:rsidRDefault="00C04129" w:rsidP="7D86F79A">
            <w:pPr>
              <w:spacing w:line="300" w:lineRule="atLeast"/>
              <w:rPr>
                <w:rFonts w:asciiTheme="majorHAnsi" w:eastAsia="Times New Roman" w:hAnsiTheme="majorHAnsi" w:cstheme="majorBidi"/>
              </w:rPr>
            </w:pPr>
            <w:r w:rsidRPr="7D86F79A">
              <w:rPr>
                <w:rFonts w:asciiTheme="majorHAnsi" w:hAnsiTheme="majorHAnsi" w:cstheme="majorBidi"/>
              </w:rPr>
              <w:t xml:space="preserve">In line with changes in the EYFS Framework (2025) </w:t>
            </w:r>
            <w:r w:rsidRPr="7D86F79A">
              <w:rPr>
                <w:rFonts w:asciiTheme="majorHAnsi" w:eastAsia="Times New Roman" w:hAnsiTheme="majorHAnsi" w:cstheme="majorBidi"/>
              </w:rPr>
              <w:t>an appropriately Paediatric First Aid</w:t>
            </w:r>
            <w:r w:rsidR="6F041FCB" w:rsidRPr="7D86F79A">
              <w:rPr>
                <w:rFonts w:asciiTheme="majorHAnsi" w:eastAsia="Times New Roman" w:hAnsiTheme="majorHAnsi" w:cstheme="majorBidi"/>
              </w:rPr>
              <w:t xml:space="preserve"> </w:t>
            </w:r>
            <w:r w:rsidRPr="7D86F79A">
              <w:rPr>
                <w:rFonts w:asciiTheme="majorHAnsi" w:eastAsia="Times New Roman" w:hAnsiTheme="majorHAnsi" w:cstheme="majorBidi"/>
              </w:rPr>
              <w:t>trained member of staff is present when children are eating; students/trainees must have appropriate Paediatric First Aid to be included in ratios at the level below their study.</w:t>
            </w:r>
          </w:p>
          <w:p w14:paraId="64FC33B9" w14:textId="77777777" w:rsidR="00C04129" w:rsidRPr="00C04129" w:rsidRDefault="00C04129" w:rsidP="00C04129">
            <w:pPr>
              <w:spacing w:after="0" w:line="300" w:lineRule="atLeast"/>
              <w:rPr>
                <w:rFonts w:asciiTheme="majorHAnsi" w:eastAsia="Times New Roman" w:hAnsiTheme="majorHAnsi" w:cstheme="majorHAnsi"/>
              </w:rPr>
            </w:pPr>
            <w:r w:rsidRPr="00974221">
              <w:rPr>
                <w:rFonts w:asciiTheme="majorHAnsi" w:eastAsia="Times New Roman" w:hAnsiTheme="majorHAnsi" w:cstheme="majorHAnsi"/>
              </w:rPr>
              <w:t xml:space="preserve">We </w:t>
            </w:r>
            <w:r w:rsidRPr="00C04129">
              <w:rPr>
                <w:rFonts w:asciiTheme="majorHAnsi" w:eastAsia="Times New Roman" w:hAnsiTheme="majorHAnsi" w:cstheme="majorHAnsi"/>
                <w:bCs/>
              </w:rPr>
              <w:t>take into account</w:t>
            </w:r>
            <w:r w:rsidRPr="00974221">
              <w:rPr>
                <w:rFonts w:asciiTheme="majorHAnsi" w:eastAsia="Times New Roman" w:hAnsiTheme="majorHAnsi" w:cstheme="majorHAnsi"/>
              </w:rPr>
              <w:t xml:space="preserve"> the </w:t>
            </w:r>
            <w:r w:rsidRPr="00C04129">
              <w:rPr>
                <w:rFonts w:asciiTheme="majorHAnsi" w:eastAsia="Times New Roman" w:hAnsiTheme="majorHAnsi" w:cstheme="majorHAnsi"/>
                <w:bCs/>
              </w:rPr>
              <w:t>EYFS Nutrition Guidance (May 2025)</w:t>
            </w:r>
            <w:r w:rsidRPr="00974221">
              <w:rPr>
                <w:rFonts w:asciiTheme="majorHAnsi" w:eastAsia="Times New Roman" w:hAnsiTheme="majorHAnsi" w:cstheme="majorHAnsi"/>
              </w:rPr>
              <w:t xml:space="preserve"> and follow it </w:t>
            </w:r>
            <w:r w:rsidRPr="00C04129">
              <w:rPr>
                <w:rFonts w:asciiTheme="majorHAnsi" w:eastAsia="Times New Roman" w:hAnsiTheme="majorHAnsi" w:cstheme="majorHAnsi"/>
                <w:bCs/>
              </w:rPr>
              <w:t>unless there is a good reason not to</w:t>
            </w:r>
            <w:r w:rsidRPr="00974221">
              <w:rPr>
                <w:rFonts w:asciiTheme="majorHAnsi" w:eastAsia="Times New Roman" w:hAnsiTheme="majorHAnsi" w:cstheme="majorHAnsi"/>
              </w:rPr>
              <w:t xml:space="preserve">. </w:t>
            </w:r>
            <w:r w:rsidRPr="00C04129">
              <w:rPr>
                <w:rFonts w:asciiTheme="majorHAnsi" w:eastAsia="Times New Roman" w:hAnsiTheme="majorHAnsi" w:cstheme="majorHAnsi"/>
              </w:rPr>
              <w:t>For food provided by school, we</w:t>
            </w:r>
            <w:r w:rsidRPr="00974221">
              <w:rPr>
                <w:rFonts w:asciiTheme="majorHAnsi" w:eastAsia="Times New Roman" w:hAnsiTheme="majorHAnsi" w:cstheme="majorHAnsi"/>
              </w:rPr>
              <w:t xml:space="preserve"> maintain menu planning, portion guidance, communication with parents, and clear allergy processes. </w:t>
            </w:r>
          </w:p>
          <w:p w14:paraId="6BB9E253" w14:textId="77777777" w:rsidR="00C04129" w:rsidRPr="00974221" w:rsidRDefault="00C04129" w:rsidP="00C04129">
            <w:pPr>
              <w:spacing w:after="0" w:line="300" w:lineRule="atLeast"/>
              <w:rPr>
                <w:rFonts w:asciiTheme="majorHAnsi" w:eastAsia="Times New Roman" w:hAnsiTheme="majorHAnsi" w:cstheme="majorHAnsi"/>
              </w:rPr>
            </w:pPr>
          </w:p>
          <w:p w14:paraId="05D4DE67" w14:textId="77777777" w:rsidR="00C04129" w:rsidRPr="00974221" w:rsidRDefault="00C04129" w:rsidP="00C04129">
            <w:pPr>
              <w:spacing w:after="0" w:line="300" w:lineRule="atLeast"/>
              <w:rPr>
                <w:rFonts w:asciiTheme="majorHAnsi" w:eastAsia="Times New Roman" w:hAnsiTheme="majorHAnsi" w:cstheme="majorHAnsi"/>
              </w:rPr>
            </w:pPr>
            <w:r w:rsidRPr="00974221">
              <w:rPr>
                <w:rFonts w:asciiTheme="majorHAnsi" w:eastAsia="Times New Roman" w:hAnsiTheme="majorHAnsi" w:cstheme="majorHAnsi"/>
              </w:rPr>
              <w:t xml:space="preserve">Before a child starts, we gather information on </w:t>
            </w:r>
            <w:r w:rsidRPr="00C04129">
              <w:rPr>
                <w:rFonts w:asciiTheme="majorHAnsi" w:eastAsia="Times New Roman" w:hAnsiTheme="majorHAnsi" w:cstheme="majorHAnsi"/>
                <w:bCs/>
              </w:rPr>
              <w:t>dietary requirements, preferences, allergies and intolerances</w:t>
            </w:r>
            <w:r w:rsidRPr="00974221">
              <w:rPr>
                <w:rFonts w:asciiTheme="majorHAnsi" w:eastAsia="Times New Roman" w:hAnsiTheme="majorHAnsi" w:cstheme="majorHAnsi"/>
              </w:rPr>
              <w:t xml:space="preserve">; this is </w:t>
            </w:r>
            <w:r w:rsidRPr="00C04129">
              <w:rPr>
                <w:rFonts w:asciiTheme="majorHAnsi" w:eastAsia="Times New Roman" w:hAnsiTheme="majorHAnsi" w:cstheme="majorHAnsi"/>
                <w:bCs/>
              </w:rPr>
              <w:t>shared with relevant staff</w:t>
            </w:r>
            <w:r w:rsidRPr="00974221">
              <w:rPr>
                <w:rFonts w:asciiTheme="majorHAnsi" w:eastAsia="Times New Roman" w:hAnsiTheme="majorHAnsi" w:cstheme="majorHAnsi"/>
              </w:rPr>
              <w:t xml:space="preserve">. A nominated adult </w:t>
            </w:r>
            <w:r w:rsidRPr="00C04129">
              <w:rPr>
                <w:rFonts w:asciiTheme="majorHAnsi" w:eastAsia="Times New Roman" w:hAnsiTheme="majorHAnsi" w:cstheme="majorHAnsi"/>
                <w:bCs/>
              </w:rPr>
              <w:t>checks food and drink</w:t>
            </w:r>
            <w:r w:rsidRPr="00974221">
              <w:rPr>
                <w:rFonts w:asciiTheme="majorHAnsi" w:eastAsia="Times New Roman" w:hAnsiTheme="majorHAnsi" w:cstheme="majorHAnsi"/>
              </w:rPr>
              <w:t xml:space="preserve"> offered to each child; children are </w:t>
            </w:r>
            <w:r w:rsidRPr="00C04129">
              <w:rPr>
                <w:rFonts w:asciiTheme="majorHAnsi" w:eastAsia="Times New Roman" w:hAnsiTheme="majorHAnsi" w:cstheme="majorHAnsi"/>
                <w:bCs/>
              </w:rPr>
              <w:t>seated and supervised within sight and hearing</w:t>
            </w:r>
            <w:r w:rsidRPr="00974221">
              <w:rPr>
                <w:rFonts w:asciiTheme="majorHAnsi" w:eastAsia="Times New Roman" w:hAnsiTheme="majorHAnsi" w:cstheme="majorHAnsi"/>
              </w:rPr>
              <w:t xml:space="preserve"> while eating; food is prepared to </w:t>
            </w:r>
            <w:r w:rsidRPr="00C04129">
              <w:rPr>
                <w:rFonts w:asciiTheme="majorHAnsi" w:eastAsia="Times New Roman" w:hAnsiTheme="majorHAnsi" w:cstheme="majorHAnsi"/>
                <w:bCs/>
              </w:rPr>
              <w:t>minimise choking risk</w:t>
            </w:r>
            <w:r w:rsidRPr="00974221">
              <w:rPr>
                <w:rFonts w:asciiTheme="majorHAnsi" w:eastAsia="Times New Roman" w:hAnsiTheme="majorHAnsi" w:cstheme="majorHAnsi"/>
              </w:rPr>
              <w:t xml:space="preserve"> (e.g., cutting guidance).</w:t>
            </w:r>
          </w:p>
          <w:p w14:paraId="23DE523C" w14:textId="77777777" w:rsidR="00C04129" w:rsidRPr="00C04129" w:rsidRDefault="00C04129" w:rsidP="00C04129">
            <w:pPr>
              <w:autoSpaceDE w:val="0"/>
              <w:autoSpaceDN w:val="0"/>
              <w:adjustRightInd w:val="0"/>
              <w:spacing w:after="0" w:line="240" w:lineRule="auto"/>
              <w:jc w:val="both"/>
              <w:rPr>
                <w:rFonts w:asciiTheme="majorHAnsi" w:hAnsiTheme="majorHAnsi" w:cstheme="majorHAnsi"/>
              </w:rPr>
            </w:pPr>
          </w:p>
          <w:p w14:paraId="23897581" w14:textId="77777777" w:rsidR="00C04129" w:rsidRPr="00C04129" w:rsidRDefault="00C04129" w:rsidP="00C04129">
            <w:pPr>
              <w:autoSpaceDE w:val="0"/>
              <w:autoSpaceDN w:val="0"/>
              <w:adjustRightInd w:val="0"/>
              <w:spacing w:after="0" w:line="240" w:lineRule="auto"/>
              <w:jc w:val="both"/>
              <w:rPr>
                <w:rFonts w:asciiTheme="majorHAnsi" w:hAnsiTheme="majorHAnsi" w:cstheme="majorHAnsi"/>
              </w:rPr>
            </w:pPr>
            <w:r w:rsidRPr="00C04129">
              <w:rPr>
                <w:rFonts w:asciiTheme="majorHAnsi" w:hAnsiTheme="majorHAnsi" w:cstheme="majorHAnsi"/>
              </w:rPr>
              <w:t>Additional reference should also be made to the EYFS Risk Assessment highlighted in Weekly Planning. In addition, in line with the EYFS statutory framework 2023, at Deerhurst and Apperley we undertake:</w:t>
            </w:r>
          </w:p>
          <w:p w14:paraId="222E44FB" w14:textId="77777777" w:rsidR="00C04129" w:rsidRPr="00C04129" w:rsidRDefault="00C04129" w:rsidP="00C04129">
            <w:pPr>
              <w:pStyle w:val="Default"/>
              <w:numPr>
                <w:ilvl w:val="0"/>
                <w:numId w:val="25"/>
              </w:numPr>
              <w:jc w:val="both"/>
              <w:rPr>
                <w:rFonts w:asciiTheme="majorHAnsi" w:hAnsiTheme="majorHAnsi" w:cstheme="majorHAnsi"/>
                <w:color w:val="auto"/>
                <w:sz w:val="22"/>
                <w:szCs w:val="22"/>
              </w:rPr>
            </w:pPr>
            <w:r w:rsidRPr="00C04129">
              <w:rPr>
                <w:rFonts w:asciiTheme="majorHAnsi" w:hAnsiTheme="majorHAnsi" w:cstheme="majorHAnsi"/>
                <w:color w:val="auto"/>
                <w:sz w:val="22"/>
                <w:szCs w:val="22"/>
              </w:rPr>
              <w:t xml:space="preserve">A whole school medicines policy ensuring that there are systems in place to ensure that medicines and the systems for obtaining information about a child’s needs for medication are kept up to date. </w:t>
            </w:r>
          </w:p>
          <w:p w14:paraId="1BA5AC6A" w14:textId="77777777" w:rsidR="00C04129" w:rsidRPr="00C04129" w:rsidRDefault="00C04129" w:rsidP="00C04129">
            <w:pPr>
              <w:pStyle w:val="Default"/>
              <w:numPr>
                <w:ilvl w:val="0"/>
                <w:numId w:val="25"/>
              </w:numPr>
              <w:jc w:val="both"/>
              <w:rPr>
                <w:rFonts w:asciiTheme="majorHAnsi" w:hAnsiTheme="majorHAnsi" w:cstheme="majorHAnsi"/>
                <w:color w:val="auto"/>
                <w:sz w:val="22"/>
                <w:szCs w:val="22"/>
              </w:rPr>
            </w:pPr>
            <w:r w:rsidRPr="00C04129">
              <w:rPr>
                <w:rFonts w:asciiTheme="majorHAnsi" w:hAnsiTheme="majorHAnsi" w:cstheme="majorHAnsi"/>
                <w:color w:val="auto"/>
                <w:sz w:val="22"/>
                <w:szCs w:val="22"/>
              </w:rPr>
              <w:t xml:space="preserve">Fresh drinking water is available at all times </w:t>
            </w:r>
          </w:p>
          <w:p w14:paraId="7E07C4F2" w14:textId="77777777" w:rsidR="00C04129" w:rsidRPr="00C04129" w:rsidRDefault="00C04129" w:rsidP="00C04129">
            <w:pPr>
              <w:pStyle w:val="Default"/>
              <w:numPr>
                <w:ilvl w:val="0"/>
                <w:numId w:val="25"/>
              </w:numPr>
              <w:jc w:val="both"/>
              <w:rPr>
                <w:rFonts w:asciiTheme="majorHAnsi" w:hAnsiTheme="majorHAnsi" w:cstheme="majorHAnsi"/>
                <w:sz w:val="22"/>
                <w:szCs w:val="22"/>
              </w:rPr>
            </w:pPr>
            <w:r w:rsidRPr="00C04129">
              <w:rPr>
                <w:rFonts w:asciiTheme="majorHAnsi" w:hAnsiTheme="majorHAnsi" w:cstheme="majorHAnsi"/>
                <w:color w:val="auto"/>
                <w:sz w:val="22"/>
                <w:szCs w:val="22"/>
              </w:rPr>
              <w:t xml:space="preserve">Children’s’ dietary needs are recorded and acted upon when required. </w:t>
            </w:r>
          </w:p>
          <w:p w14:paraId="52E56223" w14:textId="77777777" w:rsidR="00C04129" w:rsidRPr="00C04129" w:rsidRDefault="00C04129" w:rsidP="00C04129">
            <w:pPr>
              <w:pStyle w:val="Default"/>
              <w:jc w:val="both"/>
              <w:rPr>
                <w:rFonts w:asciiTheme="majorHAnsi" w:hAnsiTheme="majorHAnsi" w:cstheme="majorHAnsi"/>
                <w:color w:val="auto"/>
                <w:sz w:val="22"/>
                <w:szCs w:val="22"/>
              </w:rPr>
            </w:pPr>
          </w:p>
          <w:p w14:paraId="72A2A5F0" w14:textId="77777777" w:rsidR="00E908D6" w:rsidRPr="00C04129" w:rsidRDefault="00C04129" w:rsidP="00C04129">
            <w:pPr>
              <w:spacing w:after="0" w:line="300" w:lineRule="atLeast"/>
              <w:rPr>
                <w:rFonts w:ascii="Segoe UI" w:eastAsia="Times New Roman" w:hAnsi="Segoe UI" w:cs="Segoe UI"/>
                <w:sz w:val="21"/>
                <w:szCs w:val="21"/>
              </w:rPr>
            </w:pPr>
            <w:r w:rsidRPr="00437B05">
              <w:rPr>
                <w:rFonts w:asciiTheme="majorHAnsi" w:eastAsia="Times New Roman" w:hAnsiTheme="majorHAnsi" w:cstheme="majorHAnsi"/>
              </w:rPr>
              <w:t xml:space="preserve">We follow </w:t>
            </w:r>
            <w:r w:rsidRPr="00C04129">
              <w:rPr>
                <w:rFonts w:asciiTheme="majorHAnsi" w:eastAsia="Times New Roman" w:hAnsiTheme="majorHAnsi" w:cstheme="majorHAnsi"/>
                <w:bCs/>
              </w:rPr>
              <w:t>UKHSA</w:t>
            </w:r>
            <w:r w:rsidRPr="00437B05">
              <w:rPr>
                <w:rFonts w:asciiTheme="majorHAnsi" w:eastAsia="Times New Roman" w:hAnsiTheme="majorHAnsi" w:cstheme="majorHAnsi"/>
              </w:rPr>
              <w:t xml:space="preserve"> guidance for managing infectious diseases (incl. </w:t>
            </w:r>
            <w:r w:rsidRPr="00C04129">
              <w:rPr>
                <w:rFonts w:asciiTheme="majorHAnsi" w:eastAsia="Times New Roman" w:hAnsiTheme="majorHAnsi" w:cstheme="majorHAnsi"/>
                <w:bCs/>
              </w:rPr>
              <w:t>exclusion periods</w:t>
            </w:r>
            <w:r w:rsidRPr="00437B05">
              <w:rPr>
                <w:rFonts w:asciiTheme="majorHAnsi" w:eastAsia="Times New Roman" w:hAnsiTheme="majorHAnsi" w:cstheme="majorHAnsi"/>
              </w:rPr>
              <w:t>) and maintain outbreak plans.</w:t>
            </w:r>
          </w:p>
        </w:tc>
      </w:tr>
      <w:tr w:rsidR="00C04129" w14:paraId="61067F12" w14:textId="77777777" w:rsidTr="7D86F79A">
        <w:tc>
          <w:tcPr>
            <w:tcW w:w="10065" w:type="dxa"/>
            <w:gridSpan w:val="4"/>
            <w:shd w:val="clear" w:color="auto" w:fill="5B9BD5" w:themeFill="accent1"/>
          </w:tcPr>
          <w:p w14:paraId="7995B0E0" w14:textId="77777777" w:rsidR="00C04129" w:rsidRPr="00437B05" w:rsidRDefault="00C04129" w:rsidP="00C04129">
            <w:pPr>
              <w:autoSpaceDE w:val="0"/>
              <w:autoSpaceDN w:val="0"/>
              <w:adjustRightInd w:val="0"/>
              <w:spacing w:after="0" w:line="240" w:lineRule="auto"/>
              <w:jc w:val="both"/>
              <w:rPr>
                <w:rFonts w:ascii="Calibri Light" w:hAnsi="Calibri Light" w:cs="Calibri Light"/>
              </w:rPr>
            </w:pPr>
            <w:r w:rsidRPr="00C04129">
              <w:rPr>
                <w:rFonts w:ascii="Calibri Light" w:hAnsi="Calibri Light" w:cs="Calibri Light"/>
                <w:color w:val="FFFFFF" w:themeColor="background1"/>
              </w:rPr>
              <w:lastRenderedPageBreak/>
              <w:t>Early Years entitlements</w:t>
            </w:r>
          </w:p>
        </w:tc>
      </w:tr>
      <w:tr w:rsidR="00C04129" w14:paraId="59D64FCA" w14:textId="77777777" w:rsidTr="7D86F79A">
        <w:tc>
          <w:tcPr>
            <w:tcW w:w="10065" w:type="dxa"/>
            <w:gridSpan w:val="4"/>
          </w:tcPr>
          <w:p w14:paraId="5DACC37F" w14:textId="77777777" w:rsidR="00C04129" w:rsidRPr="00C04129" w:rsidRDefault="00C04129" w:rsidP="00C04129">
            <w:pPr>
              <w:spacing w:after="0" w:line="300" w:lineRule="atLeast"/>
              <w:rPr>
                <w:rFonts w:ascii="Calibri Light" w:eastAsia="Times New Roman" w:hAnsi="Calibri Light" w:cs="Calibri Light"/>
                <w:lang w:eastAsia="en-GB"/>
              </w:rPr>
            </w:pPr>
            <w:r w:rsidRPr="00C04129">
              <w:rPr>
                <w:rFonts w:ascii="Calibri Light" w:eastAsia="Times New Roman" w:hAnsi="Calibri Light" w:cs="Calibri Light"/>
                <w:lang w:eastAsia="en-GB"/>
              </w:rPr>
              <w:t xml:space="preserve">We inform parents of the </w:t>
            </w:r>
            <w:r w:rsidRPr="00C04129">
              <w:rPr>
                <w:rFonts w:ascii="Calibri Light" w:eastAsia="Times New Roman" w:hAnsi="Calibri Light" w:cs="Calibri Light"/>
                <w:bCs/>
                <w:lang w:eastAsia="en-GB"/>
              </w:rPr>
              <w:t>phased expansion of funded hours</w:t>
            </w:r>
            <w:r w:rsidRPr="00C04129">
              <w:rPr>
                <w:rFonts w:ascii="Calibri Light" w:eastAsia="Times New Roman" w:hAnsi="Calibri Light" w:cs="Calibri Light"/>
                <w:lang w:eastAsia="en-GB"/>
              </w:rPr>
              <w:t xml:space="preserve"> culminating in </w:t>
            </w:r>
            <w:r w:rsidRPr="00C04129">
              <w:rPr>
                <w:rFonts w:ascii="Calibri Light" w:eastAsia="Times New Roman" w:hAnsi="Calibri Light" w:cs="Calibri Light"/>
                <w:bCs/>
                <w:lang w:eastAsia="en-GB"/>
              </w:rPr>
              <w:t>30 hours for eligible working parents of children aged 9 months+ from September 2025</w:t>
            </w:r>
            <w:r w:rsidRPr="00C04129">
              <w:rPr>
                <w:rFonts w:ascii="Calibri Light" w:eastAsia="Times New Roman" w:hAnsi="Calibri Light" w:cs="Calibri Light"/>
                <w:lang w:eastAsia="en-GB"/>
              </w:rPr>
              <w:t>, and we support families with timely code checks and processes.</w:t>
            </w:r>
          </w:p>
        </w:tc>
      </w:tr>
      <w:tr w:rsidR="00C04129" w14:paraId="78FAF753" w14:textId="77777777" w:rsidTr="7D86F79A">
        <w:tc>
          <w:tcPr>
            <w:tcW w:w="10065" w:type="dxa"/>
            <w:gridSpan w:val="4"/>
            <w:shd w:val="clear" w:color="auto" w:fill="5B9BD5" w:themeFill="accent1"/>
          </w:tcPr>
          <w:p w14:paraId="0F9B4D52" w14:textId="77777777" w:rsidR="00C04129" w:rsidRPr="00C04129" w:rsidRDefault="00C04129" w:rsidP="00C04129">
            <w:pPr>
              <w:spacing w:after="0" w:line="300" w:lineRule="atLeast"/>
              <w:rPr>
                <w:rFonts w:ascii="Calibri Light" w:eastAsia="Times New Roman" w:hAnsi="Calibri Light" w:cs="Calibri Light"/>
                <w:color w:val="FFFFFF" w:themeColor="background1"/>
                <w:lang w:eastAsia="en-GB"/>
              </w:rPr>
            </w:pPr>
            <w:r>
              <w:rPr>
                <w:rFonts w:ascii="Calibri Light" w:eastAsia="Times New Roman" w:hAnsi="Calibri Light" w:cs="Calibri Light"/>
                <w:color w:val="FFFFFF" w:themeColor="background1"/>
                <w:lang w:eastAsia="en-GB"/>
              </w:rPr>
              <w:t>Monitoring</w:t>
            </w:r>
          </w:p>
        </w:tc>
      </w:tr>
      <w:tr w:rsidR="00C04129" w14:paraId="5C070811" w14:textId="77777777" w:rsidTr="7D86F79A">
        <w:tc>
          <w:tcPr>
            <w:tcW w:w="10065" w:type="dxa"/>
            <w:gridSpan w:val="4"/>
          </w:tcPr>
          <w:p w14:paraId="61A6D457" w14:textId="77777777" w:rsidR="00C04129" w:rsidRPr="00C04129" w:rsidRDefault="00C04129" w:rsidP="00C04129">
            <w:pPr>
              <w:spacing w:after="0" w:line="300" w:lineRule="atLeast"/>
              <w:rPr>
                <w:rFonts w:asciiTheme="majorHAnsi" w:eastAsia="Times New Roman" w:hAnsiTheme="majorHAnsi" w:cstheme="majorHAnsi"/>
              </w:rPr>
            </w:pPr>
            <w:r w:rsidRPr="00974221">
              <w:rPr>
                <w:rFonts w:asciiTheme="majorHAnsi" w:eastAsia="Times New Roman" w:hAnsiTheme="majorHAnsi" w:cstheme="majorHAnsi"/>
              </w:rPr>
              <w:t xml:space="preserve">The </w:t>
            </w:r>
            <w:r w:rsidRPr="00C04129">
              <w:rPr>
                <w:rFonts w:asciiTheme="majorHAnsi" w:eastAsia="Times New Roman" w:hAnsiTheme="majorHAnsi" w:cstheme="majorHAnsi"/>
                <w:bCs/>
              </w:rPr>
              <w:t>EYFS lead</w:t>
            </w:r>
            <w:r w:rsidRPr="00974221">
              <w:rPr>
                <w:rFonts w:asciiTheme="majorHAnsi" w:eastAsia="Times New Roman" w:hAnsiTheme="majorHAnsi" w:cstheme="majorHAnsi"/>
              </w:rPr>
              <w:t xml:space="preserve"> reports termly to </w:t>
            </w:r>
            <w:r w:rsidRPr="00C04129">
              <w:rPr>
                <w:rFonts w:asciiTheme="majorHAnsi" w:eastAsia="Times New Roman" w:hAnsiTheme="majorHAnsi" w:cstheme="majorHAnsi"/>
              </w:rPr>
              <w:t xml:space="preserve">the head teacher and </w:t>
            </w:r>
            <w:r w:rsidRPr="00974221">
              <w:rPr>
                <w:rFonts w:asciiTheme="majorHAnsi" w:eastAsia="Times New Roman" w:hAnsiTheme="majorHAnsi" w:cstheme="majorHAnsi"/>
              </w:rPr>
              <w:t>governors on quality of education, safeguarding, attendance, assessment outcomes (RBA narrative, EYFSP), disadvantaged impact (EYPP/DAF), and compliance with the 2025 framework.</w:t>
            </w:r>
          </w:p>
        </w:tc>
      </w:tr>
    </w:tbl>
    <w:p w14:paraId="07547A01" w14:textId="77777777" w:rsidR="00015921" w:rsidRDefault="00E13F19"/>
    <w:p w14:paraId="5043CB0F" w14:textId="77777777" w:rsidR="00C04129" w:rsidRDefault="00C04129">
      <w:pPr>
        <w:spacing w:after="160" w:line="259" w:lineRule="auto"/>
      </w:pPr>
      <w:r>
        <w:br w:type="page"/>
      </w:r>
    </w:p>
    <w:p w14:paraId="0546E192" w14:textId="77777777" w:rsidR="002E2355" w:rsidRDefault="002E2355">
      <w:r>
        <w:lastRenderedPageBreak/>
        <w:t>Key Statutory Sources</w:t>
      </w:r>
    </w:p>
    <w:p w14:paraId="74FF939B" w14:textId="77777777" w:rsidR="002E2355" w:rsidRPr="00C04129" w:rsidRDefault="00C04129" w:rsidP="00C4517B">
      <w:pPr>
        <w:spacing w:after="0" w:line="300" w:lineRule="atLeast"/>
        <w:rPr>
          <w:rFonts w:ascii="Segoe UI" w:eastAsia="Times New Roman" w:hAnsi="Segoe UI" w:cs="Segoe UI"/>
          <w:sz w:val="21"/>
          <w:szCs w:val="21"/>
          <w:lang w:eastAsia="en-GB"/>
        </w:rPr>
      </w:pPr>
      <w:r>
        <w:rPr>
          <w:rFonts w:ascii="Segoe UI" w:eastAsia="Times New Roman" w:hAnsi="Segoe UI" w:cs="Segoe UI"/>
          <w:bCs/>
          <w:sz w:val="21"/>
          <w:szCs w:val="21"/>
          <w:lang w:eastAsia="en-GB"/>
        </w:rPr>
        <w:t>EYFS statutory framework (2025)</w:t>
      </w:r>
      <w:r w:rsidR="002E2355" w:rsidRPr="00C04129">
        <w:rPr>
          <w:rFonts w:ascii="Segoe UI" w:eastAsia="Times New Roman" w:hAnsi="Segoe UI" w:cs="Segoe UI"/>
          <w:sz w:val="21"/>
          <w:szCs w:val="21"/>
          <w:lang w:eastAsia="en-GB"/>
        </w:rPr>
        <w:t xml:space="preserve"> </w:t>
      </w:r>
    </w:p>
    <w:p w14:paraId="4E617348" w14:textId="77777777" w:rsidR="002E2355" w:rsidRPr="00C04129" w:rsidRDefault="002E2355" w:rsidP="00C4517B">
      <w:pPr>
        <w:spacing w:after="0" w:line="300" w:lineRule="atLeast"/>
        <w:rPr>
          <w:rFonts w:ascii="Segoe UI" w:eastAsia="Times New Roman" w:hAnsi="Segoe UI" w:cs="Segoe UI"/>
          <w:sz w:val="21"/>
          <w:szCs w:val="21"/>
          <w:lang w:eastAsia="en-GB"/>
        </w:rPr>
      </w:pPr>
      <w:r w:rsidRPr="00C04129">
        <w:rPr>
          <w:rFonts w:ascii="Segoe UI" w:eastAsia="Times New Roman" w:hAnsi="Segoe UI" w:cs="Segoe UI"/>
          <w:sz w:val="21"/>
          <w:szCs w:val="21"/>
          <w:lang w:eastAsia="en-GB"/>
        </w:rPr>
        <w:t>Help for Early Years Providers (</w:t>
      </w:r>
      <w:r w:rsidR="00C04129">
        <w:rPr>
          <w:rFonts w:ascii="Segoe UI" w:eastAsia="Times New Roman" w:hAnsi="Segoe UI" w:cs="Segoe UI"/>
          <w:sz w:val="21"/>
          <w:szCs w:val="21"/>
          <w:lang w:eastAsia="en-GB"/>
        </w:rPr>
        <w:t>2025)</w:t>
      </w:r>
      <w:r w:rsidRPr="00C04129">
        <w:rPr>
          <w:rFonts w:ascii="Segoe UI" w:eastAsia="Times New Roman" w:hAnsi="Segoe UI" w:cs="Segoe UI"/>
          <w:sz w:val="21"/>
          <w:szCs w:val="21"/>
          <w:lang w:eastAsia="en-GB"/>
        </w:rPr>
        <w:t xml:space="preserve"> </w:t>
      </w:r>
    </w:p>
    <w:p w14:paraId="1F0476CB" w14:textId="77777777" w:rsidR="002E2355" w:rsidRPr="00C04129" w:rsidRDefault="002E2355" w:rsidP="00C4517B">
      <w:pPr>
        <w:spacing w:after="0" w:line="300" w:lineRule="atLeast"/>
        <w:rPr>
          <w:rFonts w:ascii="Segoe UI" w:eastAsia="Times New Roman" w:hAnsi="Segoe UI" w:cs="Segoe UI"/>
          <w:sz w:val="21"/>
          <w:szCs w:val="21"/>
          <w:lang w:eastAsia="en-GB"/>
        </w:rPr>
      </w:pPr>
      <w:r w:rsidRPr="00C04129">
        <w:rPr>
          <w:rFonts w:ascii="Segoe UI" w:eastAsia="Times New Roman" w:hAnsi="Segoe UI" w:cs="Segoe UI"/>
          <w:bCs/>
          <w:sz w:val="21"/>
          <w:szCs w:val="21"/>
          <w:lang w:eastAsia="en-GB"/>
        </w:rPr>
        <w:t>Development Matters (revised Sept 2023)</w:t>
      </w:r>
      <w:r w:rsidRPr="00C04129">
        <w:rPr>
          <w:rFonts w:ascii="Segoe UI" w:eastAsia="Times New Roman" w:hAnsi="Segoe UI" w:cs="Segoe UI"/>
          <w:sz w:val="21"/>
          <w:szCs w:val="21"/>
          <w:lang w:eastAsia="en-GB"/>
        </w:rPr>
        <w:t xml:space="preserve">. </w:t>
      </w:r>
    </w:p>
    <w:p w14:paraId="7D69C27B" w14:textId="77777777" w:rsidR="00C04129" w:rsidRDefault="002E2355" w:rsidP="00C4517B">
      <w:pPr>
        <w:spacing w:after="0" w:line="300" w:lineRule="atLeast"/>
        <w:rPr>
          <w:rFonts w:ascii="Segoe UI" w:eastAsia="Times New Roman" w:hAnsi="Segoe UI" w:cs="Segoe UI"/>
          <w:sz w:val="21"/>
          <w:szCs w:val="21"/>
          <w:lang w:eastAsia="en-GB"/>
        </w:rPr>
      </w:pPr>
      <w:r w:rsidRPr="00C04129">
        <w:rPr>
          <w:rFonts w:ascii="Segoe UI" w:eastAsia="Times New Roman" w:hAnsi="Segoe UI" w:cs="Segoe UI"/>
          <w:bCs/>
          <w:sz w:val="21"/>
          <w:szCs w:val="21"/>
          <w:lang w:eastAsia="en-GB"/>
        </w:rPr>
        <w:t>RBA (2025/26)</w:t>
      </w:r>
      <w:r w:rsidR="00C04129">
        <w:rPr>
          <w:rFonts w:ascii="Segoe UI" w:eastAsia="Times New Roman" w:hAnsi="Segoe UI" w:cs="Segoe UI"/>
          <w:sz w:val="21"/>
          <w:szCs w:val="21"/>
          <w:lang w:eastAsia="en-GB"/>
        </w:rPr>
        <w:t xml:space="preserve"> </w:t>
      </w:r>
    </w:p>
    <w:p w14:paraId="118CCC9D" w14:textId="77777777" w:rsidR="002E2355" w:rsidRPr="00C04129" w:rsidRDefault="002E2355" w:rsidP="00C4517B">
      <w:pPr>
        <w:spacing w:after="0" w:line="300" w:lineRule="atLeast"/>
        <w:rPr>
          <w:rFonts w:ascii="Segoe UI" w:eastAsia="Times New Roman" w:hAnsi="Segoe UI" w:cs="Segoe UI"/>
          <w:sz w:val="21"/>
          <w:szCs w:val="21"/>
          <w:lang w:eastAsia="en-GB"/>
        </w:rPr>
      </w:pPr>
      <w:r w:rsidRPr="00C04129">
        <w:rPr>
          <w:rFonts w:ascii="Segoe UI" w:eastAsia="Times New Roman" w:hAnsi="Segoe UI" w:cs="Segoe UI"/>
          <w:sz w:val="21"/>
          <w:szCs w:val="21"/>
          <w:lang w:eastAsia="en-GB"/>
        </w:rPr>
        <w:t xml:space="preserve">ARA (Apr 2025) and Administration Guidance (June/Sept 2025). </w:t>
      </w:r>
    </w:p>
    <w:p w14:paraId="048F0C8D" w14:textId="77777777" w:rsidR="002E2355" w:rsidRPr="00C04129" w:rsidRDefault="002E2355" w:rsidP="00C4517B">
      <w:pPr>
        <w:spacing w:after="0" w:line="300" w:lineRule="atLeast"/>
        <w:rPr>
          <w:rFonts w:ascii="Segoe UI" w:eastAsia="Times New Roman" w:hAnsi="Segoe UI" w:cs="Segoe UI"/>
          <w:sz w:val="21"/>
          <w:szCs w:val="21"/>
          <w:lang w:eastAsia="en-GB"/>
        </w:rPr>
      </w:pPr>
      <w:r w:rsidRPr="00C04129">
        <w:rPr>
          <w:rFonts w:ascii="Segoe UI" w:eastAsia="Times New Roman" w:hAnsi="Segoe UI" w:cs="Segoe UI"/>
          <w:bCs/>
          <w:sz w:val="21"/>
          <w:szCs w:val="21"/>
          <w:lang w:eastAsia="en-GB"/>
        </w:rPr>
        <w:t>EYFSP Handbook (updated 9 Sept 2025)</w:t>
      </w:r>
      <w:r w:rsidRPr="00C04129">
        <w:rPr>
          <w:rFonts w:ascii="Segoe UI" w:eastAsia="Times New Roman" w:hAnsi="Segoe UI" w:cs="Segoe UI"/>
          <w:sz w:val="21"/>
          <w:szCs w:val="21"/>
          <w:lang w:eastAsia="en-GB"/>
        </w:rPr>
        <w:t xml:space="preserve">. </w:t>
      </w:r>
    </w:p>
    <w:p w14:paraId="01A9298A" w14:textId="77777777" w:rsidR="002E2355" w:rsidRPr="00C04129" w:rsidRDefault="002E2355" w:rsidP="00C4517B">
      <w:pPr>
        <w:spacing w:after="0" w:line="300" w:lineRule="atLeast"/>
        <w:rPr>
          <w:rFonts w:ascii="Segoe UI" w:eastAsia="Times New Roman" w:hAnsi="Segoe UI" w:cs="Segoe UI"/>
          <w:sz w:val="21"/>
          <w:szCs w:val="21"/>
          <w:lang w:eastAsia="en-GB"/>
        </w:rPr>
      </w:pPr>
      <w:r w:rsidRPr="00C04129">
        <w:rPr>
          <w:rFonts w:ascii="Segoe UI" w:eastAsia="Times New Roman" w:hAnsi="Segoe UI" w:cs="Segoe UI"/>
          <w:bCs/>
          <w:sz w:val="21"/>
          <w:szCs w:val="21"/>
          <w:lang w:eastAsia="en-GB"/>
        </w:rPr>
        <w:t>KCSIE 2025</w:t>
      </w:r>
      <w:r w:rsidRPr="00C04129">
        <w:rPr>
          <w:rFonts w:ascii="Segoe UI" w:eastAsia="Times New Roman" w:hAnsi="Segoe UI" w:cs="Segoe UI"/>
          <w:sz w:val="21"/>
          <w:szCs w:val="21"/>
          <w:lang w:eastAsia="en-GB"/>
        </w:rPr>
        <w:t xml:space="preserve"> and </w:t>
      </w:r>
      <w:r w:rsidRPr="00C04129">
        <w:rPr>
          <w:rFonts w:ascii="Segoe UI" w:eastAsia="Times New Roman" w:hAnsi="Segoe UI" w:cs="Segoe UI"/>
          <w:bCs/>
          <w:sz w:val="21"/>
          <w:szCs w:val="21"/>
          <w:lang w:eastAsia="en-GB"/>
        </w:rPr>
        <w:t>KCSIE 2026 draft consultation</w:t>
      </w:r>
      <w:r w:rsidRPr="00C04129">
        <w:rPr>
          <w:rFonts w:ascii="Segoe UI" w:eastAsia="Times New Roman" w:hAnsi="Segoe UI" w:cs="Segoe UI"/>
          <w:sz w:val="21"/>
          <w:szCs w:val="21"/>
          <w:lang w:eastAsia="en-GB"/>
        </w:rPr>
        <w:t xml:space="preserve"> </w:t>
      </w:r>
    </w:p>
    <w:p w14:paraId="18C024A9" w14:textId="77777777" w:rsidR="002E2355" w:rsidRPr="00C04129" w:rsidRDefault="002E2355" w:rsidP="00C4517B">
      <w:pPr>
        <w:spacing w:after="0" w:line="300" w:lineRule="atLeast"/>
        <w:rPr>
          <w:rFonts w:ascii="Segoe UI" w:eastAsia="Times New Roman" w:hAnsi="Segoe UI" w:cs="Segoe UI"/>
          <w:sz w:val="21"/>
          <w:szCs w:val="21"/>
          <w:lang w:eastAsia="en-GB"/>
        </w:rPr>
      </w:pPr>
      <w:r w:rsidRPr="00C04129">
        <w:rPr>
          <w:rFonts w:ascii="Segoe UI" w:eastAsia="Times New Roman" w:hAnsi="Segoe UI" w:cs="Segoe UI"/>
          <w:bCs/>
          <w:sz w:val="21"/>
          <w:szCs w:val="21"/>
          <w:lang w:eastAsia="en-GB"/>
        </w:rPr>
        <w:t>Working Together to Safeguard Children</w:t>
      </w:r>
      <w:r w:rsidRPr="00C04129">
        <w:rPr>
          <w:rFonts w:ascii="Segoe UI" w:eastAsia="Times New Roman" w:hAnsi="Segoe UI" w:cs="Segoe UI"/>
          <w:sz w:val="21"/>
          <w:szCs w:val="21"/>
          <w:lang w:eastAsia="en-GB"/>
        </w:rPr>
        <w:t xml:space="preserve"> (</w:t>
      </w:r>
      <w:r w:rsidR="00C04129">
        <w:rPr>
          <w:rFonts w:ascii="Segoe UI" w:eastAsia="Times New Roman" w:hAnsi="Segoe UI" w:cs="Segoe UI"/>
          <w:sz w:val="21"/>
          <w:szCs w:val="21"/>
          <w:lang w:eastAsia="en-GB"/>
        </w:rPr>
        <w:t>2023</w:t>
      </w:r>
      <w:r w:rsidRPr="00C04129">
        <w:rPr>
          <w:rFonts w:ascii="Segoe UI" w:eastAsia="Times New Roman" w:hAnsi="Segoe UI" w:cs="Segoe UI"/>
          <w:sz w:val="21"/>
          <w:szCs w:val="21"/>
          <w:lang w:eastAsia="en-GB"/>
        </w:rPr>
        <w:t xml:space="preserve"> updated with 2025 materials). </w:t>
      </w:r>
    </w:p>
    <w:p w14:paraId="3405BFF0" w14:textId="77777777" w:rsidR="002E2355" w:rsidRPr="00C04129" w:rsidRDefault="002E2355" w:rsidP="00C4517B">
      <w:pPr>
        <w:spacing w:after="0" w:line="300" w:lineRule="atLeast"/>
        <w:rPr>
          <w:rFonts w:ascii="Segoe UI" w:eastAsia="Times New Roman" w:hAnsi="Segoe UI" w:cs="Segoe UI"/>
          <w:sz w:val="21"/>
          <w:szCs w:val="21"/>
          <w:lang w:eastAsia="en-GB"/>
        </w:rPr>
      </w:pPr>
      <w:r w:rsidRPr="00C04129">
        <w:rPr>
          <w:rFonts w:ascii="Segoe UI" w:eastAsia="Times New Roman" w:hAnsi="Segoe UI" w:cs="Segoe UI"/>
          <w:bCs/>
          <w:sz w:val="21"/>
          <w:szCs w:val="21"/>
          <w:lang w:eastAsia="en-GB"/>
        </w:rPr>
        <w:t>UKHSA Health protection in children and young people settings</w:t>
      </w:r>
      <w:r w:rsidR="00C04129">
        <w:rPr>
          <w:rFonts w:ascii="Segoe UI" w:eastAsia="Times New Roman" w:hAnsi="Segoe UI" w:cs="Segoe UI"/>
          <w:sz w:val="21"/>
          <w:szCs w:val="21"/>
          <w:lang w:eastAsia="en-GB"/>
        </w:rPr>
        <w:t xml:space="preserve"> (</w:t>
      </w:r>
      <w:r w:rsidRPr="00C04129">
        <w:rPr>
          <w:rFonts w:ascii="Segoe UI" w:eastAsia="Times New Roman" w:hAnsi="Segoe UI" w:cs="Segoe UI"/>
          <w:bCs/>
          <w:sz w:val="21"/>
          <w:szCs w:val="21"/>
          <w:lang w:eastAsia="en-GB"/>
        </w:rPr>
        <w:t>2025</w:t>
      </w:r>
      <w:r w:rsidRPr="00C04129">
        <w:rPr>
          <w:rFonts w:ascii="Segoe UI" w:eastAsia="Times New Roman" w:hAnsi="Segoe UI" w:cs="Segoe UI"/>
          <w:sz w:val="21"/>
          <w:szCs w:val="21"/>
          <w:lang w:eastAsia="en-GB"/>
        </w:rPr>
        <w:t xml:space="preserve">) </w:t>
      </w:r>
    </w:p>
    <w:p w14:paraId="55269851" w14:textId="77777777" w:rsidR="002E2355" w:rsidRPr="00C04129" w:rsidRDefault="002E2355" w:rsidP="00C4517B">
      <w:pPr>
        <w:spacing w:after="0" w:line="300" w:lineRule="atLeast"/>
        <w:rPr>
          <w:rFonts w:ascii="Segoe UI" w:eastAsia="Times New Roman" w:hAnsi="Segoe UI" w:cs="Segoe UI"/>
          <w:sz w:val="21"/>
          <w:szCs w:val="21"/>
          <w:lang w:eastAsia="en-GB"/>
        </w:rPr>
      </w:pPr>
      <w:r w:rsidRPr="00C04129">
        <w:rPr>
          <w:rFonts w:ascii="Segoe UI" w:eastAsia="Times New Roman" w:hAnsi="Segoe UI" w:cs="Segoe UI"/>
          <w:bCs/>
          <w:sz w:val="21"/>
          <w:szCs w:val="21"/>
          <w:lang w:eastAsia="en-GB"/>
        </w:rPr>
        <w:t>Early years entitlements expansion</w:t>
      </w:r>
      <w:r w:rsidRPr="00C04129">
        <w:rPr>
          <w:rFonts w:ascii="Segoe UI" w:eastAsia="Times New Roman" w:hAnsi="Segoe UI" w:cs="Segoe UI"/>
          <w:sz w:val="21"/>
          <w:szCs w:val="21"/>
          <w:lang w:eastAsia="en-GB"/>
        </w:rPr>
        <w:t xml:space="preserve"> (</w:t>
      </w:r>
      <w:r w:rsidR="00C04129">
        <w:rPr>
          <w:rFonts w:ascii="Segoe UI" w:eastAsia="Times New Roman" w:hAnsi="Segoe UI" w:cs="Segoe UI"/>
          <w:sz w:val="21"/>
          <w:szCs w:val="21"/>
          <w:lang w:eastAsia="en-GB"/>
        </w:rPr>
        <w:t>2025</w:t>
      </w:r>
      <w:r w:rsidRPr="00C04129">
        <w:rPr>
          <w:rFonts w:ascii="Segoe UI" w:eastAsia="Times New Roman" w:hAnsi="Segoe UI" w:cs="Segoe UI"/>
          <w:sz w:val="21"/>
          <w:szCs w:val="21"/>
          <w:lang w:eastAsia="en-GB"/>
        </w:rPr>
        <w:t xml:space="preserve">). </w:t>
      </w:r>
    </w:p>
    <w:p w14:paraId="0FDDA72B" w14:textId="77777777" w:rsidR="002E2355" w:rsidRPr="00C04129" w:rsidRDefault="002E2355" w:rsidP="00C4517B">
      <w:pPr>
        <w:spacing w:after="0" w:line="300" w:lineRule="atLeast"/>
        <w:rPr>
          <w:rFonts w:ascii="Segoe UI" w:eastAsia="Times New Roman" w:hAnsi="Segoe UI" w:cs="Segoe UI"/>
          <w:sz w:val="21"/>
          <w:szCs w:val="21"/>
          <w:lang w:eastAsia="en-GB"/>
        </w:rPr>
      </w:pPr>
      <w:r w:rsidRPr="00C04129">
        <w:rPr>
          <w:rFonts w:ascii="Segoe UI" w:eastAsia="Times New Roman" w:hAnsi="Segoe UI" w:cs="Segoe UI"/>
          <w:bCs/>
          <w:sz w:val="21"/>
          <w:szCs w:val="21"/>
          <w:lang w:eastAsia="en-GB"/>
        </w:rPr>
        <w:t>EYPP</w:t>
      </w:r>
      <w:r w:rsidR="00C04129">
        <w:rPr>
          <w:rFonts w:ascii="Segoe UI" w:eastAsia="Times New Roman" w:hAnsi="Segoe UI" w:cs="Segoe UI"/>
          <w:sz w:val="21"/>
          <w:szCs w:val="21"/>
          <w:lang w:eastAsia="en-GB"/>
        </w:rPr>
        <w:t xml:space="preserve"> operational guide (2025–26 )</w:t>
      </w:r>
    </w:p>
    <w:p w14:paraId="07459315" w14:textId="77777777" w:rsidR="002E2355" w:rsidRDefault="002E2355" w:rsidP="00C04129">
      <w:pPr>
        <w:spacing w:after="0" w:line="300" w:lineRule="atLeast"/>
      </w:pPr>
    </w:p>
    <w:sectPr w:rsidR="002E2355" w:rsidSect="00FB139F">
      <w:pgSz w:w="11906" w:h="16838" w:code="9"/>
      <w:pgMar w:top="1134" w:right="1134" w:bottom="1134" w:left="1134"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dy Matthews" w:date="2026-03-18T06:37:00Z" w:initials="AM">
    <w:p w14:paraId="459D2B2F" w14:textId="5D1C6DE0" w:rsidR="4B02940E" w:rsidRDefault="00E13F19">
      <w:r>
        <w:annotationRef/>
      </w:r>
      <w:r w:rsidRPr="1AFE3005">
        <w:t>life long</w:t>
      </w:r>
    </w:p>
  </w:comment>
  <w:comment w:id="2" w:author="Andy Matthews" w:date="2026-03-18T07:07:00Z" w:initials="AM">
    <w:p w14:paraId="1E0741DD" w14:textId="2CC2BC26" w:rsidR="417EA373" w:rsidRDefault="00E13F19">
      <w:r>
        <w:annotationRef/>
      </w:r>
      <w:r w:rsidRPr="7E17292B">
        <w:t>our pre-school. This may need a bit of a reword.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9D2B2F" w15:done="0"/>
  <w15:commentEx w15:paraId="1E0741DD"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F77BC8" w16cex:dateUtc="2026-03-18T06:37:02.342Z"/>
  <w16cex:commentExtensible w16cex:durableId="655C9294" w16cex:dateUtc="2026-03-18T06:49:30.624Z"/>
  <w16cex:commentExtensible w16cex:durableId="2D0A567B" w16cex:dateUtc="2026-03-18T07:07:26.019Z"/>
  <w16cex:commentExtensible w16cex:durableId="6E9B3CA4" w16cex:dateUtc="2026-03-18T07:08:42.308Z"/>
</w16cex:commentsExtensible>
</file>

<file path=word/commentsIds.xml><?xml version="1.0" encoding="utf-8"?>
<w16cid:commentsIds xmlns:mc="http://schemas.openxmlformats.org/markup-compatibility/2006" xmlns:w16cid="http://schemas.microsoft.com/office/word/2016/wordml/cid" mc:Ignorable="w16cid">
  <w16cid:commentId w16cid:paraId="459D2B2F" w16cid:durableId="0BF77BC8"/>
  <w16cid:commentId w16cid:paraId="35620CFE" w16cid:durableId="655C9294"/>
  <w16cid:commentId w16cid:paraId="1E0741DD" w16cid:durableId="2D0A567B"/>
  <w16cid:commentId w16cid:paraId="0DF9E8C7" w16cid:durableId="6E9B3C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F9B677DA"/>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6A06F0"/>
    <w:multiLevelType w:val="hybridMultilevel"/>
    <w:tmpl w:val="917E37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87621"/>
    <w:multiLevelType w:val="hybridMultilevel"/>
    <w:tmpl w:val="F668B302"/>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95FA4"/>
    <w:multiLevelType w:val="hybridMultilevel"/>
    <w:tmpl w:val="BFE2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01FB4"/>
    <w:multiLevelType w:val="multilevel"/>
    <w:tmpl w:val="FF1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42FED"/>
    <w:multiLevelType w:val="hybridMultilevel"/>
    <w:tmpl w:val="837EF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B3E0D"/>
    <w:multiLevelType w:val="hybridMultilevel"/>
    <w:tmpl w:val="78A8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909BE"/>
    <w:multiLevelType w:val="hybridMultilevel"/>
    <w:tmpl w:val="E71E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5463B"/>
    <w:multiLevelType w:val="hybridMultilevel"/>
    <w:tmpl w:val="FFE80BE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46C08"/>
    <w:multiLevelType w:val="hybridMultilevel"/>
    <w:tmpl w:val="85B05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4A2216"/>
    <w:multiLevelType w:val="hybridMultilevel"/>
    <w:tmpl w:val="E9645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075A7F"/>
    <w:multiLevelType w:val="hybridMultilevel"/>
    <w:tmpl w:val="0298B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41044"/>
    <w:multiLevelType w:val="hybridMultilevel"/>
    <w:tmpl w:val="4486386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622C9"/>
    <w:multiLevelType w:val="hybridMultilevel"/>
    <w:tmpl w:val="7F788C6C"/>
    <w:lvl w:ilvl="0" w:tplc="F194777E">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D4FDF"/>
    <w:multiLevelType w:val="multilevel"/>
    <w:tmpl w:val="E09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C4173"/>
    <w:multiLevelType w:val="hybridMultilevel"/>
    <w:tmpl w:val="39E6B9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A41CB"/>
    <w:multiLevelType w:val="hybridMultilevel"/>
    <w:tmpl w:val="A712FEC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343FC"/>
    <w:multiLevelType w:val="multilevel"/>
    <w:tmpl w:val="DC92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27310"/>
    <w:multiLevelType w:val="multilevel"/>
    <w:tmpl w:val="D54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A421C"/>
    <w:multiLevelType w:val="hybridMultilevel"/>
    <w:tmpl w:val="E604E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CC654EF"/>
    <w:multiLevelType w:val="multilevel"/>
    <w:tmpl w:val="3C6A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46331"/>
    <w:multiLevelType w:val="hybridMultilevel"/>
    <w:tmpl w:val="31BA341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D6EFC"/>
    <w:multiLevelType w:val="hybridMultilevel"/>
    <w:tmpl w:val="EC68177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5D70B8"/>
    <w:multiLevelType w:val="hybridMultilevel"/>
    <w:tmpl w:val="1910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5"/>
  </w:num>
  <w:num w:numId="6">
    <w:abstractNumId w:val="15"/>
  </w:num>
  <w:num w:numId="7">
    <w:abstractNumId w:val="18"/>
  </w:num>
  <w:num w:numId="8">
    <w:abstractNumId w:val="12"/>
  </w:num>
  <w:num w:numId="9">
    <w:abstractNumId w:val="1"/>
  </w:num>
  <w:num w:numId="10">
    <w:abstractNumId w:val="0"/>
  </w:num>
  <w:num w:numId="11">
    <w:abstractNumId w:val="16"/>
  </w:num>
  <w:num w:numId="12">
    <w:abstractNumId w:val="8"/>
  </w:num>
  <w:num w:numId="13">
    <w:abstractNumId w:val="24"/>
  </w:num>
  <w:num w:numId="14">
    <w:abstractNumId w:val="3"/>
  </w:num>
  <w:num w:numId="15">
    <w:abstractNumId w:val="13"/>
  </w:num>
  <w:num w:numId="16">
    <w:abstractNumId w:val="23"/>
  </w:num>
  <w:num w:numId="17">
    <w:abstractNumId w:val="9"/>
  </w:num>
  <w:num w:numId="18">
    <w:abstractNumId w:val="2"/>
  </w:num>
  <w:num w:numId="19">
    <w:abstractNumId w:val="17"/>
  </w:num>
  <w:num w:numId="20">
    <w:abstractNumId w:val="22"/>
  </w:num>
  <w:num w:numId="21">
    <w:abstractNumId w:val="4"/>
  </w:num>
  <w:num w:numId="22">
    <w:abstractNumId w:val="7"/>
  </w:num>
  <w:num w:numId="23">
    <w:abstractNumId w:val="6"/>
  </w:num>
  <w:num w:numId="24">
    <w:abstractNumId w:val="10"/>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y Matthews">
    <w15:presenceInfo w15:providerId="AD" w15:userId="S::chair@deerhurst.gloucs.sch.uk::58ea6948-e8f9-4423-bfef-98106567a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55"/>
    <w:rsid w:val="000D6725"/>
    <w:rsid w:val="002E2355"/>
    <w:rsid w:val="00777B8C"/>
    <w:rsid w:val="00874813"/>
    <w:rsid w:val="009E76B3"/>
    <w:rsid w:val="00C04129"/>
    <w:rsid w:val="00C4517B"/>
    <w:rsid w:val="00C92C6C"/>
    <w:rsid w:val="00E13F19"/>
    <w:rsid w:val="00E908D6"/>
    <w:rsid w:val="00FB139F"/>
    <w:rsid w:val="100D9985"/>
    <w:rsid w:val="189BB6D1"/>
    <w:rsid w:val="57C98637"/>
    <w:rsid w:val="6F041FCB"/>
    <w:rsid w:val="72FF5DB8"/>
    <w:rsid w:val="7D53ECAD"/>
    <w:rsid w:val="7D86F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606E"/>
  <w15:chartTrackingRefBased/>
  <w15:docId w15:val="{5D2D490C-EF83-4B3F-B951-6810BDC2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355"/>
    <w:pPr>
      <w:spacing w:after="200" w:line="276" w:lineRule="auto"/>
    </w:pPr>
  </w:style>
  <w:style w:type="paragraph" w:styleId="Heading1">
    <w:name w:val="heading 1"/>
    <w:basedOn w:val="Normal"/>
    <w:next w:val="Normal"/>
    <w:link w:val="Heading1Char"/>
    <w:qFormat/>
    <w:rsid w:val="002E2355"/>
    <w:pPr>
      <w:keepNext/>
      <w:spacing w:after="0" w:line="240" w:lineRule="auto"/>
      <w:jc w:val="center"/>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355"/>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2E2355"/>
    <w:pPr>
      <w:ind w:left="720"/>
      <w:contextualSpacing/>
    </w:pPr>
  </w:style>
  <w:style w:type="table" w:styleId="TableGrid">
    <w:name w:val="Table Grid"/>
    <w:basedOn w:val="TableNormal"/>
    <w:uiPriority w:val="59"/>
    <w:rsid w:val="002E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23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E2355"/>
    <w:rPr>
      <w:strike w:val="0"/>
      <w:dstrike w:val="0"/>
      <w:color w:val="464FEB"/>
      <w:u w:val="none"/>
      <w:effect w:val="none"/>
    </w:rPr>
  </w:style>
  <w:style w:type="character" w:styleId="Strong">
    <w:name w:val="Strong"/>
    <w:basedOn w:val="DefaultParagraphFont"/>
    <w:uiPriority w:val="22"/>
    <w:qFormat/>
    <w:rsid w:val="002E2355"/>
    <w:rPr>
      <w:b/>
      <w:bCs/>
    </w:rPr>
  </w:style>
  <w:style w:type="paragraph" w:customStyle="1" w:styleId="Default">
    <w:name w:val="Default"/>
    <w:rsid w:val="00C04129"/>
    <w:pPr>
      <w:autoSpaceDE w:val="0"/>
      <w:autoSpaceDN w:val="0"/>
      <w:adjustRightInd w:val="0"/>
      <w:spacing w:after="0" w:line="240" w:lineRule="auto"/>
    </w:pPr>
    <w:rPr>
      <w:rFonts w:ascii="Comic Sans MS" w:eastAsiaTheme="minorEastAsia" w:hAnsi="Comic Sans MS" w:cs="Comic Sans MS"/>
      <w:color w:val="000000"/>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2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58932">
      <w:bodyDiv w:val="1"/>
      <w:marLeft w:val="0"/>
      <w:marRight w:val="0"/>
      <w:marTop w:val="0"/>
      <w:marBottom w:val="0"/>
      <w:divBdr>
        <w:top w:val="none" w:sz="0" w:space="0" w:color="auto"/>
        <w:left w:val="none" w:sz="0" w:space="0" w:color="auto"/>
        <w:bottom w:val="none" w:sz="0" w:space="0" w:color="auto"/>
        <w:right w:val="none" w:sz="0" w:space="0" w:color="auto"/>
      </w:divBdr>
      <w:divsChild>
        <w:div w:id="1106926650">
          <w:marLeft w:val="0"/>
          <w:marRight w:val="0"/>
          <w:marTop w:val="0"/>
          <w:marBottom w:val="0"/>
          <w:divBdr>
            <w:top w:val="none" w:sz="0" w:space="0" w:color="auto"/>
            <w:left w:val="none" w:sz="0" w:space="0" w:color="auto"/>
            <w:bottom w:val="none" w:sz="0" w:space="0" w:color="auto"/>
            <w:right w:val="none" w:sz="0" w:space="0" w:color="auto"/>
          </w:divBdr>
        </w:div>
      </w:divsChild>
    </w:div>
    <w:div w:id="1933321345">
      <w:bodyDiv w:val="1"/>
      <w:marLeft w:val="0"/>
      <w:marRight w:val="0"/>
      <w:marTop w:val="0"/>
      <w:marBottom w:val="0"/>
      <w:divBdr>
        <w:top w:val="none" w:sz="0" w:space="0" w:color="auto"/>
        <w:left w:val="none" w:sz="0" w:space="0" w:color="auto"/>
        <w:bottom w:val="none" w:sz="0" w:space="0" w:color="auto"/>
        <w:right w:val="none" w:sz="0" w:space="0" w:color="auto"/>
      </w:divBdr>
      <w:divsChild>
        <w:div w:id="130778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b630fa419f8f471c"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jpeg"/><Relationship Id="Rb3f96cf2af3848d3"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3785</Words>
  <Characters>21578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Head</cp:lastModifiedBy>
  <cp:revision>3</cp:revision>
  <dcterms:created xsi:type="dcterms:W3CDTF">2026-03-08T07:25:00Z</dcterms:created>
  <dcterms:modified xsi:type="dcterms:W3CDTF">2026-03-18T17:45:00Z</dcterms:modified>
</cp:coreProperties>
</file>