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66" w:rsidRDefault="00966EE9" w:rsidP="00283C12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87204CA" wp14:editId="592E96BE">
            <wp:simplePos x="0" y="0"/>
            <wp:positionH relativeFrom="margin">
              <wp:posOffset>8868410</wp:posOffset>
            </wp:positionH>
            <wp:positionV relativeFrom="margin">
              <wp:posOffset>-276225</wp:posOffset>
            </wp:positionV>
            <wp:extent cx="485775" cy="485775"/>
            <wp:effectExtent l="0" t="0" r="9525" b="9525"/>
            <wp:wrapSquare wrapText="bothSides"/>
            <wp:docPr id="1" name="Picture 1" descr="C:\Users\DHARDY\Desktop\Deerhurst &amp; Apperley School Logo\Deerhurst&amp;Apperley School Logo WHIT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HARDY\Desktop\Deerhurst &amp; Apperley School Logo\Deerhurst&amp;Apperley School Logo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C12">
        <w:rPr>
          <w:b/>
        </w:rPr>
        <w:t xml:space="preserve">Curriculum Overview </w:t>
      </w:r>
      <w:r w:rsidR="000414ED">
        <w:rPr>
          <w:b/>
        </w:rPr>
        <w:t>2023-24</w:t>
      </w:r>
    </w:p>
    <w:p w:rsidR="00CA48BF" w:rsidRPr="00CA48BF" w:rsidRDefault="003165EA" w:rsidP="00CA48BF">
      <w:pPr>
        <w:jc w:val="center"/>
        <w:rPr>
          <w:rFonts w:ascii="Gill Sans MT" w:hAnsi="Gill Sans MT"/>
          <w:b/>
          <w:i/>
          <w:sz w:val="24"/>
        </w:rPr>
      </w:pPr>
      <w:r>
        <w:rPr>
          <w:b/>
        </w:rPr>
        <w:t>Class 2</w:t>
      </w:r>
      <w:r w:rsidR="00CA48BF" w:rsidRPr="00CA48BF">
        <w:rPr>
          <w:rFonts w:ascii="Gill Sans MT" w:hAnsi="Gill Sans MT"/>
          <w:b/>
          <w:i/>
          <w:sz w:val="24"/>
        </w:rPr>
        <w:t xml:space="preserve"> Learning and living as children of God</w:t>
      </w:r>
    </w:p>
    <w:p w:rsidR="00CA48BF" w:rsidRPr="00CA48BF" w:rsidRDefault="00CA48BF" w:rsidP="00CA48BF">
      <w:pPr>
        <w:spacing w:after="200" w:line="276" w:lineRule="auto"/>
        <w:jc w:val="center"/>
        <w:rPr>
          <w:rFonts w:ascii="Gill Sans MT" w:hAnsi="Gill Sans MT"/>
          <w:b/>
          <w:i/>
          <w:sz w:val="16"/>
        </w:rPr>
      </w:pPr>
      <w:r w:rsidRPr="00CA48BF">
        <w:rPr>
          <w:rFonts w:ascii="Gill Sans MT" w:hAnsi="Gill Sans MT"/>
          <w:b/>
          <w:i/>
          <w:sz w:val="16"/>
        </w:rPr>
        <w:t>(Ephesians5:1)(You are God’s children whom he loves. Try to be like God)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35"/>
        <w:gridCol w:w="2121"/>
        <w:gridCol w:w="2126"/>
        <w:gridCol w:w="2136"/>
        <w:gridCol w:w="2136"/>
        <w:gridCol w:w="2149"/>
        <w:gridCol w:w="2303"/>
      </w:tblGrid>
      <w:tr w:rsidR="00293B69" w:rsidRPr="00162C92" w:rsidTr="005974EA">
        <w:tc>
          <w:tcPr>
            <w:tcW w:w="2135" w:type="dxa"/>
          </w:tcPr>
          <w:p w:rsidR="00283C12" w:rsidRPr="00942DA7" w:rsidRDefault="00283C12" w:rsidP="00283C1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121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1</w:t>
            </w:r>
          </w:p>
        </w:tc>
        <w:tc>
          <w:tcPr>
            <w:tcW w:w="212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2</w:t>
            </w:r>
          </w:p>
        </w:tc>
        <w:tc>
          <w:tcPr>
            <w:tcW w:w="213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3</w:t>
            </w:r>
          </w:p>
        </w:tc>
        <w:tc>
          <w:tcPr>
            <w:tcW w:w="2136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4</w:t>
            </w:r>
          </w:p>
        </w:tc>
        <w:tc>
          <w:tcPr>
            <w:tcW w:w="2149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5</w:t>
            </w:r>
          </w:p>
        </w:tc>
        <w:tc>
          <w:tcPr>
            <w:tcW w:w="2303" w:type="dxa"/>
          </w:tcPr>
          <w:p w:rsidR="00283C12" w:rsidRPr="00942DA7" w:rsidRDefault="00283C12" w:rsidP="00283C12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TERM 6</w:t>
            </w:r>
          </w:p>
        </w:tc>
      </w:tr>
      <w:tr w:rsidR="00686EAF" w:rsidRPr="00162C92" w:rsidTr="005974EA">
        <w:tc>
          <w:tcPr>
            <w:tcW w:w="2135" w:type="dxa"/>
            <w:vAlign w:val="center"/>
          </w:tcPr>
          <w:p w:rsidR="00686EAF" w:rsidRPr="00942DA7" w:rsidRDefault="00686EAF" w:rsidP="00CD1E0E">
            <w:pPr>
              <w:jc w:val="center"/>
              <w:rPr>
                <w:rFonts w:cstheme="minorHAnsi"/>
                <w:b/>
                <w:color w:val="FF33CC"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THEME</w:t>
            </w:r>
          </w:p>
        </w:tc>
        <w:tc>
          <w:tcPr>
            <w:tcW w:w="4247" w:type="dxa"/>
            <w:gridSpan w:val="2"/>
            <w:vAlign w:val="center"/>
          </w:tcPr>
          <w:p w:rsidR="00686EAF" w:rsidRPr="00942DA7" w:rsidRDefault="005974EA" w:rsidP="00911F2D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Scavengers and Settlers</w:t>
            </w:r>
          </w:p>
        </w:tc>
        <w:tc>
          <w:tcPr>
            <w:tcW w:w="4272" w:type="dxa"/>
            <w:gridSpan w:val="2"/>
            <w:vAlign w:val="center"/>
          </w:tcPr>
          <w:p w:rsidR="00AD1064" w:rsidRPr="00942DA7" w:rsidRDefault="005974EA" w:rsidP="005A0806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Amazing Amazon Adventures</w:t>
            </w:r>
          </w:p>
        </w:tc>
        <w:tc>
          <w:tcPr>
            <w:tcW w:w="4452" w:type="dxa"/>
            <w:gridSpan w:val="2"/>
            <w:vAlign w:val="center"/>
          </w:tcPr>
          <w:p w:rsidR="00686EAF" w:rsidRPr="00942DA7" w:rsidRDefault="005974EA" w:rsidP="00911F2D">
            <w:pPr>
              <w:jc w:val="center"/>
              <w:rPr>
                <w:rFonts w:cstheme="minorHAnsi"/>
                <w:b/>
                <w:color w:val="00CCFF"/>
                <w:sz w:val="24"/>
              </w:rPr>
            </w:pPr>
            <w:r>
              <w:rPr>
                <w:rFonts w:cstheme="minorHAnsi"/>
                <w:b/>
                <w:color w:val="00CCFF"/>
                <w:sz w:val="24"/>
              </w:rPr>
              <w:t>Rotten Romans</w:t>
            </w:r>
          </w:p>
        </w:tc>
      </w:tr>
      <w:tr w:rsidR="00686EAF" w:rsidRPr="00162C92" w:rsidTr="005974EA">
        <w:trPr>
          <w:trHeight w:val="55"/>
        </w:trPr>
        <w:tc>
          <w:tcPr>
            <w:tcW w:w="2135" w:type="dxa"/>
            <w:vAlign w:val="center"/>
          </w:tcPr>
          <w:p w:rsidR="00686EAF" w:rsidRPr="00942DA7" w:rsidRDefault="00CD1E0E" w:rsidP="00CD1E0E">
            <w:pPr>
              <w:jc w:val="center"/>
              <w:rPr>
                <w:rFonts w:cstheme="minorHAnsi"/>
                <w:b/>
                <w:color w:val="FF33CC"/>
                <w:sz w:val="24"/>
              </w:rPr>
            </w:pPr>
            <w:r w:rsidRPr="00942DA7">
              <w:rPr>
                <w:rFonts w:cstheme="minorHAnsi"/>
                <w:b/>
                <w:color w:val="FF33CC"/>
                <w:sz w:val="24"/>
              </w:rPr>
              <w:t>GEOGRAPHY</w:t>
            </w:r>
          </w:p>
        </w:tc>
        <w:tc>
          <w:tcPr>
            <w:tcW w:w="4247" w:type="dxa"/>
            <w:gridSpan w:val="2"/>
          </w:tcPr>
          <w:p w:rsidR="00387B14" w:rsidRDefault="00A848FA" w:rsidP="00387B14">
            <w:pPr>
              <w:rPr>
                <w:b/>
                <w:lang w:val="en-US"/>
              </w:rPr>
            </w:pPr>
            <w:hyperlink r:id="rId8" w:history="1">
              <w:r w:rsidR="00387B14">
                <w:rPr>
                  <w:rStyle w:val="Hyperlink"/>
                  <w:b/>
                  <w:lang w:val="en-US"/>
                </w:rPr>
                <w:t>RAINFORESTS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8"/>
              </w:numPr>
              <w:ind w:left="251" w:hanging="284"/>
              <w:rPr>
                <w:lang w:val="en-US"/>
              </w:rPr>
            </w:pPr>
            <w:r>
              <w:rPr>
                <w:lang w:val="en-US"/>
              </w:rPr>
              <w:t>Identify the position and significance of lines of latitude, the Equator, Northern Hemisphere, Southern Hemisphere, the Tropics of Cancer and Capricorn.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9"/>
              </w:numPr>
              <w:ind w:left="251" w:hanging="251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zones, biomes and vegetation belts.</w:t>
            </w:r>
          </w:p>
          <w:p w:rsidR="00BC231C" w:rsidRPr="00BC231C" w:rsidRDefault="00387B14" w:rsidP="00387B14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lang w:val="en-US"/>
              </w:rPr>
              <w:t>Describe and understand key aspects of human geography, including: types of  settlement and land use, economic activity including trade links, and the distribution of natural resources including energy, food, minerals and water.</w:t>
            </w:r>
          </w:p>
        </w:tc>
        <w:tc>
          <w:tcPr>
            <w:tcW w:w="4272" w:type="dxa"/>
            <w:gridSpan w:val="2"/>
          </w:tcPr>
          <w:p w:rsidR="00387B14" w:rsidRDefault="00A848FA" w:rsidP="00387B14">
            <w:pPr>
              <w:rPr>
                <w:b/>
                <w:lang w:val="en-US"/>
              </w:rPr>
            </w:pPr>
            <w:hyperlink r:id="rId9" w:history="1">
              <w:r w:rsidR="00387B14">
                <w:rPr>
                  <w:rStyle w:val="Hyperlink"/>
                  <w:b/>
                  <w:lang w:val="en-US"/>
                </w:rPr>
                <w:t>THE AMAZON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Locate the world’s countries, using maps to focus on South America, concentrating on its environmental regions.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Identify the position and significance of latitude, longitude and the Equator.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Place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Understand geographical similarities and differences through the study of the human and physical geography of a region of the UK and a region within South America.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zones, biomes and vegetation belts, rivers and the water cycle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1"/>
              </w:numPr>
              <w:ind w:left="328" w:hanging="328"/>
              <w:rPr>
                <w:lang w:val="en-US"/>
              </w:rPr>
            </w:pPr>
            <w:r>
              <w:rPr>
                <w:lang w:val="en-US"/>
              </w:rPr>
              <w:t>Describe and understand key aspects of human geography, including: types of settlement and land use, the distribution of natural resources including energy, food, minerals and water.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Geographical Skills and Fieldwork</w:t>
            </w:r>
          </w:p>
          <w:p w:rsidR="00534E88" w:rsidRPr="00534E88" w:rsidRDefault="00387B14" w:rsidP="00387B14">
            <w:pPr>
              <w:rPr>
                <w:rFonts w:cstheme="minorHAnsi"/>
                <w:highlight w:val="yellow"/>
                <w:u w:val="single"/>
              </w:rPr>
            </w:pPr>
            <w:r>
              <w:rPr>
                <w:lang w:val="en-US"/>
              </w:rPr>
              <w:t>Use maps, atlases, globes and digital/computer mapping to locate countries and describe features studied.</w:t>
            </w:r>
          </w:p>
        </w:tc>
        <w:tc>
          <w:tcPr>
            <w:tcW w:w="4452" w:type="dxa"/>
            <w:gridSpan w:val="2"/>
          </w:tcPr>
          <w:p w:rsidR="00387B14" w:rsidRDefault="00A848FA" w:rsidP="00387B14">
            <w:pPr>
              <w:rPr>
                <w:b/>
                <w:lang w:val="en-US"/>
              </w:rPr>
            </w:pPr>
            <w:hyperlink r:id="rId10" w:history="1">
              <w:r w:rsidR="00387B14">
                <w:rPr>
                  <w:rStyle w:val="Hyperlink"/>
                  <w:b/>
                  <w:lang w:val="en-US"/>
                </w:rPr>
                <w:t>CLIMATE ZONES</w:t>
              </w:r>
            </w:hyperlink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Location Knowledge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276" w:hanging="276"/>
              <w:rPr>
                <w:lang w:val="en-US"/>
              </w:rPr>
            </w:pPr>
            <w:r>
              <w:rPr>
                <w:lang w:val="en-US"/>
              </w:rPr>
              <w:t>Identify the position and significance of latitude, Equator, Northern Hemisphere, Southern Hemisphere, the Tropics of Cancer and Capricorn and Arctic and Antarctic Circle.</w:t>
            </w:r>
          </w:p>
          <w:p w:rsidR="00387B14" w:rsidRDefault="00387B14" w:rsidP="00387B14">
            <w:pPr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Human and Physical Geography</w:t>
            </w:r>
          </w:p>
          <w:p w:rsidR="00387B14" w:rsidRDefault="00387B14" w:rsidP="00387B14">
            <w:pPr>
              <w:pStyle w:val="ListParagraph"/>
              <w:numPr>
                <w:ilvl w:val="0"/>
                <w:numId w:val="10"/>
              </w:numPr>
              <w:ind w:left="276" w:hanging="276"/>
              <w:rPr>
                <w:lang w:val="en-US"/>
              </w:rPr>
            </w:pPr>
            <w:r>
              <w:rPr>
                <w:lang w:val="en-US"/>
              </w:rPr>
              <w:t>Describe and understand key aspects of physical geography, including: climate zones.</w:t>
            </w:r>
          </w:p>
          <w:p w:rsidR="00437BA3" w:rsidRPr="00437BA3" w:rsidRDefault="00437BA3" w:rsidP="00387B14">
            <w:pPr>
              <w:rPr>
                <w:rFonts w:cstheme="minorHAnsi"/>
              </w:rPr>
            </w:pP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B2A1C7"/>
                <w:sz w:val="24"/>
              </w:rPr>
            </w:pPr>
            <w:r w:rsidRPr="00942DA7">
              <w:rPr>
                <w:rFonts w:cstheme="minorHAnsi"/>
                <w:b/>
                <w:color w:val="B2A1C7"/>
                <w:sz w:val="24"/>
              </w:rPr>
              <w:t>HISTORY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387B14" w:rsidRDefault="00A848FA" w:rsidP="00387B14">
            <w:pPr>
              <w:rPr>
                <w:rFonts w:ascii="Calibri" w:hAnsi="Calibri" w:cs="Calibri"/>
                <w:b/>
              </w:rPr>
            </w:pPr>
            <w:hyperlink r:id="rId11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Would you prefer to live in the Stone Age, Iron Age or Bronze Age?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Looking at the chronology of mankind, children are introduced to Britain’s story. They use archaeological evidence to find out about the Stone Age, Bronze and Iron Age.</w:t>
            </w:r>
          </w:p>
          <w:p w:rsidR="00387B14" w:rsidRDefault="00387B14" w:rsidP="00387B1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387B14" w:rsidRDefault="00A848FA" w:rsidP="00387B14">
            <w:pPr>
              <w:rPr>
                <w:rStyle w:val="Hyperlink"/>
              </w:rPr>
            </w:pPr>
            <w:hyperlink r:id="rId12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How have children’s lives changed?</w:t>
              </w:r>
            </w:hyperlink>
          </w:p>
          <w:p w:rsidR="00387B14" w:rsidRDefault="00387B14" w:rsidP="00387B14">
            <w:r>
              <w:rPr>
                <w:rFonts w:ascii="Calibri" w:hAnsi="Calibri" w:cs="Calibri"/>
              </w:rPr>
              <w:t xml:space="preserve">Investigating the changes in children’s lives through time, children learn how children’s spare time, health and work have changed. They explore the most crucial change – work – in more detail, learning about a day in the </w:t>
            </w:r>
            <w:r>
              <w:rPr>
                <w:rFonts w:ascii="Calibri" w:hAnsi="Calibri" w:cs="Calibri"/>
              </w:rPr>
              <w:lastRenderedPageBreak/>
              <w:t>life of a working child and the significance of Lord Shaftesbury and his impact.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387B14" w:rsidRDefault="00A848FA" w:rsidP="00387B14">
            <w:pPr>
              <w:rPr>
                <w:rFonts w:ascii="Calibri" w:hAnsi="Calibri" w:cs="Calibri"/>
                <w:b/>
              </w:rPr>
            </w:pPr>
            <w:hyperlink r:id="rId13" w:history="1">
              <w:r w:rsidR="00387B14">
                <w:rPr>
                  <w:rStyle w:val="Hyperlink"/>
                  <w:rFonts w:ascii="Calibri" w:hAnsi="Calibri" w:cs="Calibri"/>
                  <w:b/>
                </w:rPr>
                <w:t>Why did the Romans settle in Britain?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Investigating why the Romans invaded Britain and the reaction of the Celts and learning how the Romans changed life in Britain.</w:t>
            </w:r>
          </w:p>
        </w:tc>
      </w:tr>
      <w:tr w:rsidR="00387B14" w:rsidRPr="00162C92" w:rsidTr="005974EA">
        <w:trPr>
          <w:trHeight w:val="38"/>
        </w:trPr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00B0F0"/>
                <w:sz w:val="24"/>
              </w:rPr>
            </w:pPr>
            <w:r w:rsidRPr="00942DA7">
              <w:rPr>
                <w:rFonts w:cstheme="minorHAnsi"/>
                <w:b/>
                <w:color w:val="00B0F0"/>
                <w:sz w:val="24"/>
              </w:rPr>
              <w:t>ART &amp; DESIGN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387B14" w:rsidRPr="009903DE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Painting</w:t>
            </w:r>
          </w:p>
          <w:p w:rsidR="00387B14" w:rsidRPr="009903DE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continue exploring using a variety of different brushes to see what happens. They use the language of colour accurately when mixing. Children begin to experiment with colour for effect and mood.</w:t>
            </w:r>
          </w:p>
          <w:p w:rsidR="00387B14" w:rsidRPr="009903DE" w:rsidRDefault="00387B14" w:rsidP="00387B14">
            <w:pPr>
              <w:pStyle w:val="Default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387B14" w:rsidRPr="009903DE" w:rsidRDefault="00387B14" w:rsidP="00387B1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Pablo Picasso</w:t>
            </w:r>
          </w:p>
          <w:p w:rsidR="00387B14" w:rsidRPr="009903DE" w:rsidRDefault="00387B14" w:rsidP="00387B1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Sam Francis</w:t>
            </w:r>
          </w:p>
          <w:p w:rsidR="00387B14" w:rsidRPr="009903DE" w:rsidRDefault="00387B14" w:rsidP="00387B1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Miquel Barcelo</w:t>
            </w:r>
          </w:p>
          <w:p w:rsidR="00387B14" w:rsidRPr="009903DE" w:rsidRDefault="00387B14" w:rsidP="00387B1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Frank Auerbach</w:t>
            </w:r>
          </w:p>
          <w:p w:rsidR="00387B14" w:rsidRPr="009903DE" w:rsidRDefault="00387B14" w:rsidP="00387B14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Sigmar Polke</w:t>
            </w:r>
          </w:p>
        </w:tc>
        <w:tc>
          <w:tcPr>
            <w:tcW w:w="4272" w:type="dxa"/>
            <w:gridSpan w:val="2"/>
            <w:shd w:val="clear" w:color="auto" w:fill="auto"/>
          </w:tcPr>
          <w:p w:rsidR="00387B14" w:rsidRPr="009903DE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Collage</w:t>
            </w:r>
          </w:p>
          <w:p w:rsidR="00387B14" w:rsidRPr="009903DE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continue to explore creating collage with a variety of media. They experiment with sorting and arranging materials with purpose to create effect. They learn new techniques.</w:t>
            </w:r>
          </w:p>
          <w:p w:rsidR="00387B14" w:rsidRPr="009903DE" w:rsidRDefault="00387B14" w:rsidP="00387B1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387B14" w:rsidRPr="009903DE" w:rsidRDefault="00387B14" w:rsidP="00387B14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Jesse Treece</w:t>
            </w:r>
          </w:p>
          <w:p w:rsidR="00387B14" w:rsidRPr="009903DE" w:rsidRDefault="00387B14" w:rsidP="00387B14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Jason Macier</w:t>
            </w:r>
          </w:p>
          <w:p w:rsidR="00387B14" w:rsidRPr="009903DE" w:rsidRDefault="00387B14" w:rsidP="00387B14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Hannah Höch</w:t>
            </w:r>
          </w:p>
          <w:p w:rsidR="00387B14" w:rsidRPr="009903DE" w:rsidRDefault="00387B14" w:rsidP="00387B14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Mark Wagner</w:t>
            </w:r>
          </w:p>
        </w:tc>
        <w:tc>
          <w:tcPr>
            <w:tcW w:w="4452" w:type="dxa"/>
            <w:gridSpan w:val="2"/>
            <w:shd w:val="clear" w:color="auto" w:fill="auto"/>
          </w:tcPr>
          <w:p w:rsidR="00387B14" w:rsidRPr="009903DE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Printing</w:t>
            </w:r>
          </w:p>
          <w:p w:rsidR="00387B14" w:rsidRPr="009903DE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Children use a variety of printing blocks and create stencils. Explore what effect making their own blocks/stencils has on shape and texture.</w:t>
            </w:r>
          </w:p>
          <w:p w:rsidR="00387B14" w:rsidRPr="009903DE" w:rsidRDefault="00387B14" w:rsidP="00387B1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9903DE">
              <w:rPr>
                <w:rFonts w:ascii="Calibri" w:hAnsi="Calibri" w:cs="Calibri"/>
                <w:sz w:val="20"/>
                <w:szCs w:val="20"/>
                <w:u w:val="single"/>
              </w:rPr>
              <w:t>Artists to choose from:</w:t>
            </w:r>
          </w:p>
          <w:p w:rsidR="00387B14" w:rsidRPr="009903DE" w:rsidRDefault="00387B14" w:rsidP="00387B14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Andy Warhol</w:t>
            </w:r>
          </w:p>
          <w:p w:rsidR="00387B14" w:rsidRPr="009903DE" w:rsidRDefault="00387B14" w:rsidP="00387B14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 xml:space="preserve">Herbert Bayer </w:t>
            </w:r>
          </w:p>
          <w:p w:rsidR="00387B14" w:rsidRPr="009903DE" w:rsidRDefault="00387B14" w:rsidP="00387B14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Sonnenzimmer</w:t>
            </w:r>
          </w:p>
          <w:p w:rsidR="00387B14" w:rsidRPr="009903DE" w:rsidRDefault="00387B14" w:rsidP="00387B14">
            <w:pPr>
              <w:numPr>
                <w:ilvl w:val="0"/>
                <w:numId w:val="14"/>
              </w:numPr>
              <w:rPr>
                <w:rFonts w:ascii="Calibri" w:hAnsi="Calibri" w:cs="Calibri"/>
                <w:sz w:val="20"/>
                <w:szCs w:val="20"/>
              </w:rPr>
            </w:pPr>
            <w:r w:rsidRPr="009903DE">
              <w:rPr>
                <w:rFonts w:ascii="Calibri" w:hAnsi="Calibri" w:cs="Calibri"/>
                <w:sz w:val="20"/>
                <w:szCs w:val="20"/>
              </w:rPr>
              <w:t>Drew Steinbrecher</w:t>
            </w:r>
          </w:p>
        </w:tc>
      </w:tr>
      <w:tr w:rsidR="00387B14" w:rsidRPr="00162C92" w:rsidTr="005974EA">
        <w:trPr>
          <w:trHeight w:val="211"/>
        </w:trPr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943634"/>
                <w:sz w:val="24"/>
              </w:rPr>
            </w:pPr>
            <w:r w:rsidRPr="00942DA7">
              <w:rPr>
                <w:rFonts w:cstheme="minorHAnsi"/>
                <w:b/>
                <w:color w:val="943634"/>
                <w:sz w:val="24"/>
              </w:rPr>
              <w:t>DESIGN TECHNOLOGY</w:t>
            </w:r>
          </w:p>
        </w:tc>
        <w:tc>
          <w:tcPr>
            <w:tcW w:w="4247" w:type="dxa"/>
            <w:gridSpan w:val="2"/>
            <w:shd w:val="clear" w:color="auto" w:fill="FFFFFF"/>
          </w:tcPr>
          <w:p w:rsidR="00387B14" w:rsidRPr="00C94EE5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94EE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Mechanical Posters</w:t>
            </w:r>
          </w:p>
          <w:p w:rsidR="00387B14" w:rsidRPr="00C94EE5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C94EE5">
              <w:rPr>
                <w:rFonts w:ascii="Calibri" w:hAnsi="Calibri" w:cs="Calibri"/>
                <w:sz w:val="20"/>
                <w:szCs w:val="20"/>
              </w:rPr>
              <w:t xml:space="preserve">To understand and use mechanical systems in their products, such as gears, pulleys, cams, levers and linkages. To generate, develop, model and communicate ideas through sketches and prototypes. </w:t>
            </w:r>
          </w:p>
        </w:tc>
        <w:tc>
          <w:tcPr>
            <w:tcW w:w="4272" w:type="dxa"/>
            <w:gridSpan w:val="2"/>
            <w:shd w:val="clear" w:color="auto" w:fill="FFFFFF"/>
            <w:vAlign w:val="center"/>
          </w:tcPr>
          <w:p w:rsidR="00387B14" w:rsidRPr="00C94EE5" w:rsidRDefault="00387B14" w:rsidP="00387B14">
            <w:pPr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94EE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Cooking and Nutrition</w:t>
            </w:r>
            <w:r w:rsidRPr="00C94EE5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</w:p>
          <w:p w:rsidR="00387B14" w:rsidRPr="00C94EE5" w:rsidRDefault="00387B14" w:rsidP="00387B1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C94EE5">
              <w:rPr>
                <w:rFonts w:ascii="Calibri" w:hAnsi="Calibri" w:cs="Calibri"/>
                <w:sz w:val="20"/>
                <w:szCs w:val="20"/>
              </w:rPr>
              <w:t xml:space="preserve">To apply their knowledge of preparation and cooking to create a savoury dish. To understand seasonality and how ingredients are grown, reared, caught and processed.  </w:t>
            </w:r>
          </w:p>
          <w:p w:rsidR="00387B14" w:rsidRPr="00C94EE5" w:rsidRDefault="00387B14" w:rsidP="00387B14">
            <w:pPr>
              <w:pStyle w:val="Default"/>
              <w:spacing w:after="41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52" w:type="dxa"/>
            <w:gridSpan w:val="2"/>
            <w:shd w:val="clear" w:color="auto" w:fill="FFFFFF"/>
          </w:tcPr>
          <w:p w:rsidR="00387B14" w:rsidRPr="00C94EE5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C94EE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Textiles</w:t>
            </w:r>
          </w:p>
          <w:p w:rsidR="00387B14" w:rsidRPr="00C94EE5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C94EE5">
              <w:rPr>
                <w:rFonts w:ascii="Calibri" w:hAnsi="Calibri" w:cs="Calibri"/>
                <w:sz w:val="20"/>
                <w:szCs w:val="20"/>
              </w:rPr>
              <w:t xml:space="preserve">Understand the need for a seam allowance when making a piece. Measure using a tape measurer. Demonstrate joining techniques. </w:t>
            </w:r>
          </w:p>
          <w:p w:rsidR="00387B14" w:rsidRPr="00C94EE5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7B14" w:rsidRPr="00C94EE5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 w:rsidRPr="00C94EE5">
              <w:rPr>
                <w:rFonts w:ascii="Calibri" w:hAnsi="Calibri" w:cs="Calibri"/>
                <w:sz w:val="20"/>
                <w:szCs w:val="20"/>
              </w:rPr>
              <w:t>Making an Apron and Dying</w:t>
            </w:r>
          </w:p>
          <w:p w:rsidR="00387B14" w:rsidRPr="00C94EE5" w:rsidRDefault="00387B14" w:rsidP="00387B14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0070C0"/>
                <w:sz w:val="24"/>
              </w:rPr>
            </w:pPr>
            <w:r w:rsidRPr="00942DA7">
              <w:rPr>
                <w:rFonts w:cstheme="minorHAnsi"/>
                <w:b/>
                <w:color w:val="0070C0"/>
                <w:sz w:val="24"/>
              </w:rPr>
              <w:t>MUSIC</w:t>
            </w:r>
          </w:p>
        </w:tc>
        <w:tc>
          <w:tcPr>
            <w:tcW w:w="4247" w:type="dxa"/>
            <w:gridSpan w:val="2"/>
          </w:tcPr>
          <w:p w:rsidR="00387B14" w:rsidRDefault="00A848FA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hyperlink r:id="rId14" w:history="1">
              <w:r w:rsidR="00387B1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Singing and Performing - Blackbird</w:t>
              </w:r>
            </w:hyperlink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Play and perform in solo and ensemble contexts, using their voices and playing musical instruments with increasing accuracy, fluency, control and expression. 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Appreciate and understand a wide range of high-quality live and recorded music drawn from different traditions and from great composers and musicians.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Songs: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Blackbird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Yellow Submarine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Hey Jude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Can’t Buy Me Love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Yesterday by The Beatles</w:t>
            </w:r>
          </w:p>
          <w:p w:rsidR="00387B14" w:rsidRDefault="00387B14" w:rsidP="00387B14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Let It Be by The Beatles</w:t>
            </w:r>
          </w:p>
        </w:tc>
        <w:tc>
          <w:tcPr>
            <w:tcW w:w="4272" w:type="dxa"/>
            <w:gridSpan w:val="2"/>
          </w:tcPr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Playing Instrument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Use and understand staff and other musical notations.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Listen with attention to detail and recall sounds with increasing aural memory.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Instrumental progression linked and building on KS1</w:t>
            </w:r>
          </w:p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G,A,B, D,C ,E</w:t>
            </w:r>
          </w:p>
        </w:tc>
        <w:tc>
          <w:tcPr>
            <w:tcW w:w="4452" w:type="dxa"/>
            <w:gridSpan w:val="2"/>
          </w:tcPr>
          <w:p w:rsidR="00387B14" w:rsidRDefault="00387B14" w:rsidP="00387B14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Improvisation and Composing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Improvise and compose music for a range of purposes using the inter-related dimensions of music.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Develop an understanding of the history of music.</w:t>
            </w:r>
          </w:p>
          <w:p w:rsidR="00387B14" w:rsidRDefault="00387B14" w:rsidP="00387B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B14" w:rsidRPr="00162C92" w:rsidTr="005974EA">
        <w:tc>
          <w:tcPr>
            <w:tcW w:w="2135" w:type="dxa"/>
            <w:vAlign w:val="center"/>
          </w:tcPr>
          <w:p w:rsidR="00387B14" w:rsidRPr="00942DA7" w:rsidRDefault="00387B14" w:rsidP="00387B14">
            <w:pPr>
              <w:jc w:val="center"/>
              <w:rPr>
                <w:rFonts w:cstheme="minorHAnsi"/>
                <w:b/>
                <w:color w:val="66FF33"/>
                <w:sz w:val="24"/>
              </w:rPr>
            </w:pPr>
            <w:r w:rsidRPr="00942DA7">
              <w:rPr>
                <w:rFonts w:cstheme="minorHAnsi"/>
                <w:b/>
                <w:color w:val="66FF33"/>
                <w:sz w:val="24"/>
              </w:rPr>
              <w:t>SCIENCE</w:t>
            </w:r>
          </w:p>
        </w:tc>
        <w:tc>
          <w:tcPr>
            <w:tcW w:w="2121" w:type="dxa"/>
            <w:vAlign w:val="center"/>
          </w:tcPr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b/>
                <w:sz w:val="20"/>
                <w:szCs w:val="20"/>
              </w:rPr>
              <w:t>Plants (Y3)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-identify and describe the functions of different parts of </w:t>
            </w:r>
            <w:r w:rsidRPr="00387B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flowering plants: roots, stem, leaves and flowers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-explore the requirements of plants for life and growth (air, light, water, nutrients from soil, and room to grow) and how they vary from plant to plant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-investigate the way in which water is transported within plants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>-explore the part that flowers play in the life cycle of flowering plants, including pollination, seed formation and seed dispersal.</w:t>
            </w:r>
          </w:p>
        </w:tc>
        <w:tc>
          <w:tcPr>
            <w:tcW w:w="212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lastRenderedPageBreak/>
              <w:t>Light (Y3)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t xml:space="preserve">-notice that light is reflected from surfaces </w:t>
            </w:r>
          </w:p>
          <w:p w:rsidR="00387B14" w:rsidRPr="00387B14" w:rsidRDefault="00387B14" w:rsidP="00387B1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87B1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-find patterns that determine the size of shadows.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</w:p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3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lastRenderedPageBreak/>
              <w:t>Rocks (Y3)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Pupils should be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taught to: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Compare and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group together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different kinds of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lastRenderedPageBreak/>
              <w:t>rocks on the basis of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their appearance and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simple physical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properties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Describe in simple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terms how fossils are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formed when things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that have lived are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trapped within rock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Recognise that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soils are made from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rocks and organic matter.</w:t>
            </w:r>
          </w:p>
        </w:tc>
        <w:tc>
          <w:tcPr>
            <w:tcW w:w="2136" w:type="dxa"/>
            <w:vAlign w:val="center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lastRenderedPageBreak/>
              <w:t>Animals Including Humans (Y4)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Pupils should be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taught to: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lastRenderedPageBreak/>
              <w:t>- Describe the simple functions of the basic parts of the digestive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system in humans.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Identify the different types of teeth in humans and their simple functions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 Construct and interpret a variety of food chains, identifying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producers, predators and prey.</w:t>
            </w:r>
          </w:p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49" w:type="dxa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303" w:type="dxa"/>
          </w:tcPr>
          <w:p w:rsidR="00387B14" w:rsidRPr="00387B14" w:rsidRDefault="00387B14" w:rsidP="00387B14">
            <w:pPr>
              <w:rPr>
                <w:rFonts w:cstheme="minorHAnsi"/>
                <w:b/>
                <w:sz w:val="20"/>
                <w:szCs w:val="20"/>
              </w:rPr>
            </w:pPr>
            <w:r w:rsidRPr="00387B14">
              <w:rPr>
                <w:rFonts w:cstheme="minorHAnsi"/>
                <w:b/>
                <w:sz w:val="20"/>
                <w:szCs w:val="20"/>
              </w:rPr>
              <w:t>Forces and Magnets (Y3)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Pupils should be taught to: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-notice that some forces need contact between two objects, but </w:t>
            </w:r>
            <w:r w:rsidRPr="00387B14">
              <w:rPr>
                <w:rFonts w:cstheme="minorHAnsi"/>
                <w:sz w:val="20"/>
                <w:szCs w:val="20"/>
              </w:rPr>
              <w:lastRenderedPageBreak/>
              <w:t xml:space="preserve">magnetic forces can act at a distance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sym w:font="Comic Sans MS" w:char="F0A7"/>
            </w:r>
            <w:r w:rsidRPr="00387B14">
              <w:rPr>
                <w:rFonts w:cstheme="minorHAnsi"/>
                <w:sz w:val="20"/>
                <w:szCs w:val="20"/>
              </w:rPr>
              <w:sym w:font="Comic Sans MS" w:char="F020"/>
            </w:r>
            <w:r w:rsidRPr="00387B14">
              <w:rPr>
                <w:rFonts w:cstheme="minorHAnsi"/>
                <w:sz w:val="20"/>
                <w:szCs w:val="20"/>
              </w:rPr>
              <w:t xml:space="preserve">observe how magnets attract or repel each other and attract some materials and not others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-compare and group together a variety of everyday materials on the basis of whether they are attracted to a magnet, and identify some magnetic materials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 xml:space="preserve">-describe magnets as having two poles </w:t>
            </w:r>
          </w:p>
          <w:p w:rsidR="00387B14" w:rsidRPr="00387B14" w:rsidRDefault="00387B14" w:rsidP="00387B14">
            <w:pPr>
              <w:rPr>
                <w:rFonts w:cstheme="minorHAnsi"/>
                <w:sz w:val="20"/>
                <w:szCs w:val="20"/>
              </w:rPr>
            </w:pPr>
            <w:r w:rsidRPr="00387B14">
              <w:rPr>
                <w:rFonts w:cstheme="minorHAnsi"/>
                <w:sz w:val="20"/>
                <w:szCs w:val="20"/>
              </w:rPr>
              <w:t>-predict whether two magnets will attract or repel each other, depending on which poles are facing.</w:t>
            </w: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Merge w:val="restart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  <w:r w:rsidRPr="00942DA7">
              <w:rPr>
                <w:rFonts w:cstheme="minorHAnsi"/>
                <w:b/>
                <w:color w:val="FF0000"/>
                <w:sz w:val="24"/>
              </w:rPr>
              <w:lastRenderedPageBreak/>
              <w:t>COMPUTING</w:t>
            </w:r>
          </w:p>
        </w:tc>
        <w:tc>
          <w:tcPr>
            <w:tcW w:w="2121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Project Evolve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5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6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Self-Image and Identity</w:t>
              </w:r>
            </w:hyperlink>
          </w:p>
        </w:tc>
        <w:tc>
          <w:tcPr>
            <w:tcW w:w="212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7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  <w:r w:rsidR="005974EA">
              <w:rPr>
                <w:sz w:val="20"/>
                <w:szCs w:val="20"/>
                <w:lang w:val="en-US"/>
              </w:rPr>
              <w:t xml:space="preserve"> 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8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Relationships</w:t>
              </w:r>
            </w:hyperlink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>Safer Internet Day 2024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 6</w:t>
            </w:r>
            <w:r>
              <w:rPr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sz w:val="20"/>
                <w:szCs w:val="20"/>
                <w:lang w:val="en-US"/>
              </w:rPr>
              <w:t xml:space="preserve"> February 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19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  <w:r w:rsidR="005974EA">
              <w:rPr>
                <w:sz w:val="20"/>
                <w:szCs w:val="20"/>
                <w:lang w:val="en-US"/>
              </w:rPr>
              <w:t xml:space="preserve"> </w:t>
            </w:r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0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Reputation</w:t>
              </w:r>
            </w:hyperlink>
          </w:p>
        </w:tc>
        <w:tc>
          <w:tcPr>
            <w:tcW w:w="2149" w:type="dxa"/>
          </w:tcPr>
          <w:p w:rsidR="005974EA" w:rsidRDefault="005974EA" w:rsidP="005974EA">
            <w:pPr>
              <w:jc w:val="center"/>
              <w:rPr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  <w:u w:val="single"/>
                <w:lang w:val="en-US"/>
              </w:rPr>
              <w:t xml:space="preserve">Project Evolve 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1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  <w:p w:rsidR="005974EA" w:rsidRDefault="005974EA" w:rsidP="005974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and</w:t>
            </w:r>
          </w:p>
          <w:p w:rsidR="005974EA" w:rsidRDefault="00A848FA" w:rsidP="005974EA">
            <w:pPr>
              <w:jc w:val="center"/>
              <w:rPr>
                <w:sz w:val="20"/>
                <w:szCs w:val="20"/>
                <w:lang w:val="en-US"/>
              </w:rPr>
            </w:pPr>
            <w:hyperlink r:id="rId22" w:history="1">
              <w:r w:rsidR="005974EA">
                <w:rPr>
                  <w:rStyle w:val="Hyperlink"/>
                  <w:sz w:val="20"/>
                  <w:szCs w:val="20"/>
                  <w:lang w:val="en-US"/>
                </w:rPr>
                <w:t>Online Bullying</w:t>
              </w:r>
            </w:hyperlink>
          </w:p>
        </w:tc>
        <w:tc>
          <w:tcPr>
            <w:tcW w:w="2303" w:type="dxa"/>
          </w:tcPr>
          <w:p w:rsidR="005974EA" w:rsidRPr="00C91555" w:rsidRDefault="005974EA" w:rsidP="005974EA">
            <w:pPr>
              <w:pStyle w:val="ListParagraph"/>
              <w:ind w:left="124"/>
              <w:jc w:val="center"/>
              <w:rPr>
                <w:rFonts w:cstheme="minorHAnsi"/>
              </w:rPr>
            </w:pPr>
          </w:p>
        </w:tc>
      </w:tr>
      <w:tr w:rsidR="005974EA" w:rsidRPr="00162C92" w:rsidTr="005974EA">
        <w:trPr>
          <w:trHeight w:val="58"/>
        </w:trPr>
        <w:tc>
          <w:tcPr>
            <w:tcW w:w="2135" w:type="dxa"/>
            <w:vMerge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0000"/>
                <w:sz w:val="24"/>
              </w:rPr>
            </w:pPr>
          </w:p>
        </w:tc>
        <w:tc>
          <w:tcPr>
            <w:tcW w:w="2121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3" w:history="1">
              <w:r w:rsidR="005974EA">
                <w:rPr>
                  <w:rStyle w:val="Hyperlink"/>
                </w:rPr>
                <w:t>Connecting computers (3.1)</w:t>
              </w:r>
            </w:hyperlink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Identifying that digital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devices have inputs,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processes, and outputs,</w:t>
            </w:r>
          </w:p>
          <w:p w:rsidR="005974EA" w:rsidRDefault="005974EA" w:rsidP="005974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and how devices can be connected</w:t>
            </w:r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rPr>
                <w:lang w:val="en-US"/>
              </w:rPr>
              <w:t>to make networks</w:t>
            </w:r>
          </w:p>
        </w:tc>
        <w:tc>
          <w:tcPr>
            <w:tcW w:w="2126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4" w:history="1">
              <w:r w:rsidR="005974EA">
                <w:rPr>
                  <w:rStyle w:val="Hyperlink"/>
                </w:rPr>
                <w:t>The internet (4.1)</w:t>
              </w:r>
            </w:hyperlink>
          </w:p>
          <w:p w:rsidR="005974EA" w:rsidRPr="00C67649" w:rsidRDefault="005974EA" w:rsidP="005974EA">
            <w:pPr>
              <w:pStyle w:val="ListParagraph"/>
              <w:ind w:left="124"/>
              <w:rPr>
                <w:rFonts w:cs="Calibri"/>
              </w:rPr>
            </w:pPr>
            <w:r>
              <w:t>Recognising the internet as a network of networks including the WWW, and why we should evaluate online content.</w:t>
            </w:r>
          </w:p>
        </w:tc>
        <w:tc>
          <w:tcPr>
            <w:tcW w:w="2136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5" w:history="1">
              <w:r w:rsidR="005974EA">
                <w:rPr>
                  <w:rStyle w:val="Hyperlink"/>
                </w:rPr>
                <w:t>Sequencing sounds (3.3)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Creating sequences in a block-based programming language to make music.</w:t>
            </w:r>
          </w:p>
        </w:tc>
        <w:tc>
          <w:tcPr>
            <w:tcW w:w="2136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6" w:history="1">
              <w:r w:rsidR="005974EA">
                <w:rPr>
                  <w:rStyle w:val="Hyperlink"/>
                </w:rPr>
                <w:t>Repetition in shapes (4.3)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Using a text-based programming language to explore count-controlled loops when drawing shapes</w:t>
            </w:r>
          </w:p>
        </w:tc>
        <w:tc>
          <w:tcPr>
            <w:tcW w:w="2149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7" w:history="1">
              <w:r w:rsidR="005974EA">
                <w:rPr>
                  <w:rStyle w:val="Hyperlink"/>
                </w:rPr>
                <w:t>Desktop publishing (3.5)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Creating documents by modifying text, images, and page layouts for a specified purpose.</w:t>
            </w:r>
          </w:p>
        </w:tc>
        <w:tc>
          <w:tcPr>
            <w:tcW w:w="2303" w:type="dxa"/>
          </w:tcPr>
          <w:p w:rsidR="005974EA" w:rsidRDefault="00A848FA" w:rsidP="005974EA">
            <w:pPr>
              <w:jc w:val="center"/>
              <w:rPr>
                <w:u w:val="single"/>
              </w:rPr>
            </w:pPr>
            <w:hyperlink r:id="rId28" w:history="1">
              <w:r w:rsidR="005974EA">
                <w:rPr>
                  <w:rStyle w:val="Hyperlink"/>
                </w:rPr>
                <w:t>Photo editing (4.5)</w:t>
              </w:r>
            </w:hyperlink>
          </w:p>
          <w:p w:rsidR="005974EA" w:rsidRPr="00C67649" w:rsidRDefault="005974EA" w:rsidP="005974EA">
            <w:pPr>
              <w:jc w:val="center"/>
              <w:rPr>
                <w:rFonts w:ascii="Calibri" w:hAnsi="Calibri" w:cs="Calibri"/>
              </w:rPr>
            </w:pPr>
            <w:r>
              <w:t>Manipulating digital images, and reflecting on the impact of changes and whether the required purpose is fulfilled.</w:t>
            </w:r>
          </w:p>
        </w:tc>
      </w:tr>
      <w:tr w:rsidR="005974EA" w:rsidRPr="00162C92" w:rsidTr="005974EA"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FFC000"/>
                <w:sz w:val="24"/>
              </w:rPr>
            </w:pPr>
            <w:r w:rsidRPr="00942DA7">
              <w:rPr>
                <w:rFonts w:cstheme="minorHAnsi"/>
                <w:b/>
                <w:color w:val="FFC000"/>
                <w:sz w:val="24"/>
              </w:rPr>
              <w:t>PE</w:t>
            </w:r>
          </w:p>
        </w:tc>
        <w:tc>
          <w:tcPr>
            <w:tcW w:w="4247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t>Games and Fitness</w:t>
            </w:r>
          </w:p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Play competitive games, modified where appropriate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normaltextrun"/>
                <w:rFonts w:asciiTheme="minorHAnsi" w:hAnsiTheme="minorHAnsi" w:cstheme="minorHAnsi"/>
                <w:sz w:val="20"/>
                <w:szCs w:val="18"/>
              </w:rPr>
              <w:t>Apply basic principles suitable for attacking and defending</w:t>
            </w: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t> 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Style w:val="normaltextrun"/>
                <w:rFonts w:cstheme="minorHAnsi"/>
                <w:color w:val="000000"/>
                <w:sz w:val="20"/>
                <w:szCs w:val="18"/>
              </w:rPr>
              <w:t xml:space="preserve">Perform dances using simple movements (external coach provision 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t> </w:t>
            </w:r>
          </w:p>
          <w:p w:rsidR="005974EA" w:rsidRPr="005974EA" w:rsidRDefault="005974EA" w:rsidP="005974E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Style w:val="normaltextrun"/>
                <w:rFonts w:asciiTheme="minorHAnsi" w:hAnsiTheme="minorHAnsi" w:cstheme="minorHAnsi"/>
                <w:sz w:val="20"/>
                <w:szCs w:val="18"/>
              </w:rPr>
              <w:t>Compare their performances with previous ones and demonstrate improvement to achieve their personal best</w:t>
            </w:r>
            <w:r w:rsidRPr="005974EA">
              <w:rPr>
                <w:rStyle w:val="eop"/>
                <w:rFonts w:asciiTheme="minorHAnsi" w:hAnsiTheme="minorHAnsi" w:cstheme="minorHAnsi"/>
                <w:sz w:val="20"/>
                <w:szCs w:val="18"/>
              </w:rPr>
              <w:t> </w:t>
            </w: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272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lastRenderedPageBreak/>
              <w:t>Gymnastics and Dance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Develop flexibility, strength, technique, control and balance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4452" w:type="dxa"/>
            <w:gridSpan w:val="2"/>
            <w:shd w:val="clear" w:color="auto" w:fill="auto"/>
          </w:tcPr>
          <w:p w:rsidR="005974EA" w:rsidRPr="005974EA" w:rsidRDefault="005974EA" w:rsidP="005974EA">
            <w:pPr>
              <w:jc w:val="center"/>
              <w:rPr>
                <w:rFonts w:cstheme="minorHAnsi"/>
                <w:b/>
                <w:bCs/>
                <w:sz w:val="20"/>
                <w:szCs w:val="18"/>
              </w:rPr>
            </w:pPr>
            <w:r w:rsidRPr="005974EA">
              <w:rPr>
                <w:rFonts w:cstheme="minorHAnsi"/>
                <w:b/>
                <w:bCs/>
                <w:sz w:val="20"/>
                <w:szCs w:val="18"/>
              </w:rPr>
              <w:lastRenderedPageBreak/>
              <w:t>Athletics, Team Building, Games (N&amp;W)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Develop flexibility, strength, technique, control and balance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lastRenderedPageBreak/>
              <w:t xml:space="preserve">Compare their performances with previous ones and demonstrate improvement to achieve their personal best </w:t>
            </w:r>
          </w:p>
          <w:p w:rsidR="005974EA" w:rsidRPr="005974EA" w:rsidRDefault="005974EA" w:rsidP="005974EA">
            <w:pPr>
              <w:pStyle w:val="NormalWeb"/>
              <w:rPr>
                <w:rFonts w:asciiTheme="minorHAnsi" w:hAnsiTheme="minorHAnsi" w:cstheme="minorHAnsi"/>
                <w:sz w:val="20"/>
                <w:szCs w:val="18"/>
              </w:rPr>
            </w:pPr>
            <w:r w:rsidRPr="005974EA">
              <w:rPr>
                <w:rFonts w:asciiTheme="minorHAnsi" w:hAnsiTheme="minorHAnsi" w:cstheme="minorHAnsi"/>
                <w:sz w:val="20"/>
                <w:szCs w:val="18"/>
              </w:rPr>
              <w:t xml:space="preserve">Take part in outdoor and adventurous activity challenges both individually and within a team </w:t>
            </w:r>
          </w:p>
          <w:p w:rsidR="005974EA" w:rsidRPr="005974EA" w:rsidRDefault="005974EA" w:rsidP="005974EA">
            <w:pPr>
              <w:rPr>
                <w:rFonts w:cstheme="minorHAnsi"/>
                <w:sz w:val="20"/>
                <w:szCs w:val="18"/>
                <w:lang w:eastAsia="en-GB"/>
              </w:rPr>
            </w:pPr>
            <w:r w:rsidRPr="005974EA">
              <w:rPr>
                <w:rFonts w:cstheme="minorHAnsi"/>
                <w:color w:val="000000"/>
                <w:sz w:val="20"/>
                <w:szCs w:val="18"/>
                <w:shd w:val="clear" w:color="auto" w:fill="FFFFFF"/>
              </w:rPr>
              <w:t>Play competitive games, modified where appropriate</w:t>
            </w:r>
          </w:p>
          <w:p w:rsidR="005974EA" w:rsidRPr="005974EA" w:rsidRDefault="005974EA" w:rsidP="005974EA">
            <w:pPr>
              <w:rPr>
                <w:rFonts w:cstheme="minorHAnsi"/>
                <w:b/>
                <w:bCs/>
                <w:sz w:val="20"/>
                <w:szCs w:val="18"/>
              </w:rPr>
            </w:pPr>
          </w:p>
        </w:tc>
      </w:tr>
      <w:tr w:rsidR="005974EA" w:rsidRPr="00162C92" w:rsidTr="005974EA"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color w:val="7030A0"/>
                <w:sz w:val="24"/>
              </w:rPr>
            </w:pPr>
            <w:r w:rsidRPr="00942DA7">
              <w:rPr>
                <w:rFonts w:cstheme="minorHAnsi"/>
                <w:b/>
                <w:color w:val="7030A0"/>
                <w:sz w:val="24"/>
              </w:rPr>
              <w:lastRenderedPageBreak/>
              <w:t>RE</w:t>
            </w:r>
          </w:p>
        </w:tc>
        <w:tc>
          <w:tcPr>
            <w:tcW w:w="2121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2a.1: CREATION/ FALL: What do Christians learn from the creation story?</w:t>
            </w:r>
          </w:p>
        </w:tc>
        <w:tc>
          <w:tcPr>
            <w:tcW w:w="2126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How do festivals and family life show what matters to Jewish people?</w:t>
            </w:r>
          </w:p>
        </w:tc>
        <w:tc>
          <w:tcPr>
            <w:tcW w:w="2136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2a.2 PEOPLE OF GOD: What is it like to follow God?</w:t>
            </w:r>
          </w:p>
        </w:tc>
        <w:tc>
          <w:tcPr>
            <w:tcW w:w="2136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How do festivals and worship show what matters to a Muslim?</w:t>
            </w:r>
          </w:p>
        </w:tc>
        <w:tc>
          <w:tcPr>
            <w:tcW w:w="2149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2a.4 GOSPEL: What kind of world did Jesus want?</w:t>
            </w:r>
          </w:p>
        </w:tc>
        <w:tc>
          <w:tcPr>
            <w:tcW w:w="2303" w:type="dxa"/>
            <w:shd w:val="clear" w:color="auto" w:fill="auto"/>
          </w:tcPr>
          <w:p w:rsidR="005974EA" w:rsidRPr="005974EA" w:rsidRDefault="005974EA" w:rsidP="005974EA">
            <w:pPr>
              <w:rPr>
                <w:sz w:val="20"/>
                <w:szCs w:val="20"/>
              </w:rPr>
            </w:pPr>
            <w:r w:rsidRPr="005974EA">
              <w:rPr>
                <w:sz w:val="20"/>
                <w:szCs w:val="20"/>
              </w:rPr>
              <w:t>How and why do religious and non-religious people try to make the world a better place?</w:t>
            </w: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sz w:val="24"/>
              </w:rPr>
              <w:t>PSHE &amp; CITIZENSHIP</w:t>
            </w:r>
          </w:p>
        </w:tc>
        <w:tc>
          <w:tcPr>
            <w:tcW w:w="2121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Developing Risk Management: Keeping safe  at home, keeping safe outside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Alcohol and tobacco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Drugs and their uses including medical drugs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Effects and risks of drugs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Children learn that drug use is a minority activity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Personal Hygiene antibiotics</w:t>
            </w: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ind w:left="22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LIVING IN THE WIDER WORLD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How media, commerce and social issues shape our understanding of the world – Internet safety, Media influence, Financial capability, Social Issues.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Reacting to events on TV, terrorism, racism, inappropriate behaviour of role models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Advertising. Influence, bias, distortion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Issues of interest/relevance to their locality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RSE: Challenging stereotypes</w:t>
            </w:r>
          </w:p>
        </w:tc>
        <w:tc>
          <w:tcPr>
            <w:tcW w:w="2136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personal change and responsibility –Personal responsibility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My thoughts, feelings.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What affects our energy levels and the way we feel?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Recognising how these feelings can impact our behaviour.</w:t>
            </w:r>
          </w:p>
          <w:p w:rsidR="005974EA" w:rsidRDefault="005974EA" w:rsidP="005974EA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Manage feelings</w:t>
            </w:r>
          </w:p>
        </w:tc>
        <w:tc>
          <w:tcPr>
            <w:tcW w:w="2136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HEALTH AND WELL BEING: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personal change and responsibility –Growing up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Some of the physical changes that will happen as they get older.</w:t>
            </w:r>
          </w:p>
          <w:p w:rsidR="005974EA" w:rsidRDefault="005974EA" w:rsidP="005974E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physical changes that take place at puberty, why they happen and how to manage them.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(Yr 3) Similarities and differences – reproductive organs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sz w:val="16"/>
                <w:szCs w:val="16"/>
              </w:rPr>
              <w:t>RSE: (Yr 4) Changes life cycle – link to Science</w:t>
            </w:r>
          </w:p>
        </w:tc>
        <w:tc>
          <w:tcPr>
            <w:tcW w:w="2149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RELATIONSHIPS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Understanding the dynamics of healthy relationships – friends and family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Changes in relationships with parents and friends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Different types of love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need for trust and love in marriage and established relationships.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rPr>
                <w:rFonts w:ascii="Comic Sans MS" w:hAnsi="Comic Sans MS"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03" w:type="dxa"/>
          </w:tcPr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>RELATIONSHIPS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>
              <w:rPr>
                <w:rFonts w:ascii="Comic Sans MS" w:hAnsi="Comic Sans MS"/>
                <w:sz w:val="16"/>
                <w:szCs w:val="16"/>
                <w:u w:val="single"/>
              </w:rPr>
              <w:t xml:space="preserve">Understanding the dynamics of healthy relationships – Kindness and anti bullying 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difference between isolated incidents of unkind behaviour and bullying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Recognising that bullying behaviour is not the norm (most of the time, most children are not bullied and are not bullies)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Identifying acts of kindness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Exploring how kindness benefits all involved</w:t>
            </w: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  <w:p w:rsidR="005974EA" w:rsidRDefault="005974EA" w:rsidP="005974EA">
            <w:pPr>
              <w:pStyle w:val="NormalWeb"/>
              <w:jc w:val="center"/>
              <w:rPr>
                <w:rFonts w:ascii="Comic Sans MS" w:hAnsi="Comic Sans MS"/>
                <w:b/>
                <w:i/>
                <w:sz w:val="16"/>
                <w:szCs w:val="16"/>
              </w:rPr>
            </w:pPr>
          </w:p>
        </w:tc>
      </w:tr>
      <w:tr w:rsidR="005974EA" w:rsidRPr="00162C92" w:rsidTr="005974EA">
        <w:trPr>
          <w:trHeight w:val="38"/>
        </w:trPr>
        <w:tc>
          <w:tcPr>
            <w:tcW w:w="2135" w:type="dxa"/>
            <w:vAlign w:val="center"/>
          </w:tcPr>
          <w:p w:rsidR="005974EA" w:rsidRPr="00942DA7" w:rsidRDefault="005974EA" w:rsidP="005974EA">
            <w:pPr>
              <w:jc w:val="center"/>
              <w:rPr>
                <w:rFonts w:cstheme="minorHAnsi"/>
                <w:b/>
                <w:sz w:val="24"/>
              </w:rPr>
            </w:pPr>
            <w:r w:rsidRPr="00942DA7">
              <w:rPr>
                <w:rFonts w:cstheme="minorHAnsi"/>
                <w:b/>
                <w:color w:val="92D050"/>
                <w:sz w:val="24"/>
              </w:rPr>
              <w:lastRenderedPageBreak/>
              <w:t>MFL</w:t>
            </w:r>
          </w:p>
        </w:tc>
        <w:tc>
          <w:tcPr>
            <w:tcW w:w="2121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Getting to Know You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ascii="Calibri" w:hAnsi="Calibri" w:cs="Times New Roman"/>
              </w:rPr>
            </w:pPr>
            <w:r>
              <w:t>Greetings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Exchange names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Describe how you are feeling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Goodbye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</w:pPr>
            <w:r>
              <w:t>Numbers 0-10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64" w:hanging="164"/>
              <w:rPr>
                <w:rFonts w:cs="Calibri"/>
              </w:rPr>
            </w:pPr>
            <w:r>
              <w:t>Ask and respond to simple questions</w:t>
            </w:r>
          </w:p>
        </w:tc>
        <w:tc>
          <w:tcPr>
            <w:tcW w:w="212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All About Me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ascii="Calibri" w:hAnsi="Calibri" w:cs="Calibri"/>
              </w:rPr>
            </w:pPr>
            <w:r>
              <w:rPr>
                <w:rFonts w:cs="Calibri"/>
              </w:rPr>
              <w:t>Instructions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Naming body parts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Colours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Clothes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Masculine and feminine nouns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96" w:hanging="196"/>
              <w:rPr>
                <w:rFonts w:cs="Calibri"/>
              </w:rPr>
            </w:pPr>
            <w:r>
              <w:rPr>
                <w:rFonts w:cs="Calibri"/>
              </w:rPr>
              <w:t>Simple conjunctions – ‘and’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Food Glorious Food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  <w:rPr>
                <w:rFonts w:ascii="Calibri" w:hAnsi="Calibri" w:cs="Times New Roman"/>
              </w:rPr>
            </w:pPr>
            <w:r>
              <w:t>Food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Using determiners for identifying quantities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To ask for something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Express preferences – like, don’t like, love, hate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Definite article – the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Colour modifier adjectives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Size adjectives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</w:pPr>
            <w:r>
              <w:t>Position of adjectives in a sentence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28" w:hanging="228"/>
              <w:rPr>
                <w:rFonts w:cs="Calibri"/>
              </w:rPr>
            </w:pPr>
            <w:r>
              <w:t>Adjective/noun agreement</w:t>
            </w:r>
          </w:p>
        </w:tc>
        <w:tc>
          <w:tcPr>
            <w:tcW w:w="2136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Family and Friends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  <w:rPr>
                <w:rFonts w:ascii="Calibri" w:hAnsi="Calibri" w:cs="Times New Roman"/>
              </w:rPr>
            </w:pPr>
            <w:r>
              <w:t>Family members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Possessive pronouns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Pets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I have/do you have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He/she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49" w:hanging="149"/>
            </w:pPr>
            <w:r>
              <w:t>My Home vocabulary</w:t>
            </w:r>
          </w:p>
          <w:p w:rsidR="005974EA" w:rsidRDefault="005974EA" w:rsidP="005974EA">
            <w:pPr>
              <w:rPr>
                <w:rFonts w:ascii="Calibri" w:hAnsi="Calibri" w:cs="Calibri"/>
              </w:rPr>
            </w:pPr>
          </w:p>
        </w:tc>
        <w:tc>
          <w:tcPr>
            <w:tcW w:w="2149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Our School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  <w:rPr>
                <w:rFonts w:ascii="Calibri" w:hAnsi="Calibri" w:cs="Times New Roman"/>
              </w:rPr>
            </w:pPr>
            <w:r>
              <w:t xml:space="preserve">I have . . . 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Indefinite article – a/an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School subjects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Expressing opinions – I like/don’t like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Commands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</w:pPr>
            <w:r>
              <w:t>Ask/answer ‘where is . . ?’ questions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181" w:hanging="181"/>
              <w:rPr>
                <w:rFonts w:cs="Calibri"/>
              </w:rPr>
            </w:pPr>
            <w:r>
              <w:t>Infinitive verbs</w:t>
            </w:r>
          </w:p>
        </w:tc>
        <w:tc>
          <w:tcPr>
            <w:tcW w:w="2303" w:type="dxa"/>
          </w:tcPr>
          <w:p w:rsidR="005974EA" w:rsidRDefault="005974EA" w:rsidP="005974EA">
            <w:pPr>
              <w:jc w:val="center"/>
              <w:rPr>
                <w:rFonts w:ascii="Calibri" w:hAnsi="Calibri" w:cs="Calibri"/>
                <w:u w:val="single"/>
              </w:rPr>
            </w:pPr>
            <w:r>
              <w:rPr>
                <w:rFonts w:ascii="Calibri" w:hAnsi="Calibri" w:cs="Calibri"/>
                <w:u w:val="single"/>
              </w:rPr>
              <w:t>Time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  <w:rPr>
                <w:rFonts w:ascii="Calibri" w:hAnsi="Calibri" w:cs="Times New Roman"/>
              </w:rPr>
            </w:pPr>
            <w:r>
              <w:t>Numbers 11-31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Days of the week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Months of the year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</w:pPr>
            <w:r>
              <w:t>French festivals</w:t>
            </w:r>
          </w:p>
          <w:p w:rsidR="005974EA" w:rsidRDefault="005974EA" w:rsidP="005974EA">
            <w:pPr>
              <w:pStyle w:val="ListParagraph"/>
              <w:numPr>
                <w:ilvl w:val="0"/>
                <w:numId w:val="16"/>
              </w:numPr>
              <w:ind w:left="259" w:hanging="259"/>
              <w:rPr>
                <w:rFonts w:cs="Calibri"/>
              </w:rPr>
            </w:pPr>
            <w:r>
              <w:t>Conjugation of the verbs ‘to be’ for past and future tense</w:t>
            </w:r>
          </w:p>
        </w:tc>
      </w:tr>
    </w:tbl>
    <w:p w:rsidR="00127AA4" w:rsidRDefault="00127AA4" w:rsidP="00283C12">
      <w:pPr>
        <w:rPr>
          <w:b/>
        </w:rPr>
      </w:pPr>
    </w:p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Pr="00127AA4" w:rsidRDefault="00127AA4" w:rsidP="00127AA4"/>
    <w:p w:rsidR="00127AA4" w:rsidRDefault="00127AA4" w:rsidP="00127AA4"/>
    <w:p w:rsidR="00283C12" w:rsidRPr="00127AA4" w:rsidRDefault="00127AA4" w:rsidP="00127AA4">
      <w:pPr>
        <w:tabs>
          <w:tab w:val="left" w:pos="2040"/>
        </w:tabs>
      </w:pPr>
      <w:r>
        <w:tab/>
      </w:r>
    </w:p>
    <w:sectPr w:rsidR="00283C12" w:rsidRPr="00127AA4" w:rsidSect="00484F2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FA" w:rsidRDefault="00A848FA" w:rsidP="00A67AC4">
      <w:r>
        <w:separator/>
      </w:r>
    </w:p>
  </w:endnote>
  <w:endnote w:type="continuationSeparator" w:id="0">
    <w:p w:rsidR="00A848FA" w:rsidRDefault="00A848FA" w:rsidP="00A6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FA" w:rsidRDefault="00A848FA" w:rsidP="00A67AC4">
      <w:r>
        <w:separator/>
      </w:r>
    </w:p>
  </w:footnote>
  <w:footnote w:type="continuationSeparator" w:id="0">
    <w:p w:rsidR="00A848FA" w:rsidRDefault="00A848FA" w:rsidP="00A6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1B9F"/>
    <w:multiLevelType w:val="hybridMultilevel"/>
    <w:tmpl w:val="C064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7A3"/>
    <w:multiLevelType w:val="hybridMultilevel"/>
    <w:tmpl w:val="7F8C87B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FCD39A0"/>
    <w:multiLevelType w:val="hybridMultilevel"/>
    <w:tmpl w:val="C94A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17D67"/>
    <w:multiLevelType w:val="hybridMultilevel"/>
    <w:tmpl w:val="5F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2403"/>
    <w:multiLevelType w:val="hybridMultilevel"/>
    <w:tmpl w:val="A134D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4610"/>
    <w:multiLevelType w:val="hybridMultilevel"/>
    <w:tmpl w:val="059E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92F9C"/>
    <w:multiLevelType w:val="hybridMultilevel"/>
    <w:tmpl w:val="79E0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C4220"/>
    <w:multiLevelType w:val="hybridMultilevel"/>
    <w:tmpl w:val="12BE72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807C0"/>
    <w:multiLevelType w:val="hybridMultilevel"/>
    <w:tmpl w:val="EB36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A26AB"/>
    <w:multiLevelType w:val="hybridMultilevel"/>
    <w:tmpl w:val="5B94B7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00336"/>
    <w:multiLevelType w:val="hybridMultilevel"/>
    <w:tmpl w:val="CACEE7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A7A41"/>
    <w:multiLevelType w:val="hybridMultilevel"/>
    <w:tmpl w:val="B4E07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343BD"/>
    <w:multiLevelType w:val="hybridMultilevel"/>
    <w:tmpl w:val="F8FC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A4C46"/>
    <w:multiLevelType w:val="hybridMultilevel"/>
    <w:tmpl w:val="CE88D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C352F"/>
    <w:multiLevelType w:val="hybridMultilevel"/>
    <w:tmpl w:val="0278F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B30EF"/>
    <w:multiLevelType w:val="hybridMultilevel"/>
    <w:tmpl w:val="9090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15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4D"/>
    <w:rsid w:val="00000FD7"/>
    <w:rsid w:val="000044A9"/>
    <w:rsid w:val="00007DF1"/>
    <w:rsid w:val="00011BEA"/>
    <w:rsid w:val="00014927"/>
    <w:rsid w:val="000348D4"/>
    <w:rsid w:val="000414ED"/>
    <w:rsid w:val="00074B64"/>
    <w:rsid w:val="000A11E0"/>
    <w:rsid w:val="000A3E28"/>
    <w:rsid w:val="000B05C9"/>
    <w:rsid w:val="000B73FE"/>
    <w:rsid w:val="000C68C7"/>
    <w:rsid w:val="000E28AD"/>
    <w:rsid w:val="000E335F"/>
    <w:rsid w:val="000E5506"/>
    <w:rsid w:val="000F0A0C"/>
    <w:rsid w:val="00101C6F"/>
    <w:rsid w:val="0010221A"/>
    <w:rsid w:val="00116708"/>
    <w:rsid w:val="00124195"/>
    <w:rsid w:val="00127AA4"/>
    <w:rsid w:val="001320F8"/>
    <w:rsid w:val="00132D30"/>
    <w:rsid w:val="0013483A"/>
    <w:rsid w:val="0013793A"/>
    <w:rsid w:val="0014035E"/>
    <w:rsid w:val="00142CFE"/>
    <w:rsid w:val="001451B7"/>
    <w:rsid w:val="001509CF"/>
    <w:rsid w:val="00151AF3"/>
    <w:rsid w:val="001576B7"/>
    <w:rsid w:val="00162C92"/>
    <w:rsid w:val="001739A8"/>
    <w:rsid w:val="00173F6D"/>
    <w:rsid w:val="0017526C"/>
    <w:rsid w:val="001B4372"/>
    <w:rsid w:val="001B52F6"/>
    <w:rsid w:val="001B56F8"/>
    <w:rsid w:val="001C47B3"/>
    <w:rsid w:val="001C7DFB"/>
    <w:rsid w:val="001E1D7D"/>
    <w:rsid w:val="001F2D9D"/>
    <w:rsid w:val="00206758"/>
    <w:rsid w:val="00222F55"/>
    <w:rsid w:val="00223E7E"/>
    <w:rsid w:val="00237E6A"/>
    <w:rsid w:val="0024181C"/>
    <w:rsid w:val="00245BC9"/>
    <w:rsid w:val="0025067E"/>
    <w:rsid w:val="00257FEE"/>
    <w:rsid w:val="00261869"/>
    <w:rsid w:val="002704DE"/>
    <w:rsid w:val="002749F8"/>
    <w:rsid w:val="00283C12"/>
    <w:rsid w:val="00293B69"/>
    <w:rsid w:val="002C04A3"/>
    <w:rsid w:val="002C43FC"/>
    <w:rsid w:val="002D5461"/>
    <w:rsid w:val="002F3A86"/>
    <w:rsid w:val="002F64BA"/>
    <w:rsid w:val="00302439"/>
    <w:rsid w:val="00314F94"/>
    <w:rsid w:val="003165EA"/>
    <w:rsid w:val="00325C2F"/>
    <w:rsid w:val="00326933"/>
    <w:rsid w:val="003405D2"/>
    <w:rsid w:val="00352CD1"/>
    <w:rsid w:val="00355A1A"/>
    <w:rsid w:val="0035631C"/>
    <w:rsid w:val="00385A5F"/>
    <w:rsid w:val="00387B14"/>
    <w:rsid w:val="00391858"/>
    <w:rsid w:val="003A16F8"/>
    <w:rsid w:val="003C190C"/>
    <w:rsid w:val="003C22DB"/>
    <w:rsid w:val="003C71E2"/>
    <w:rsid w:val="003D3C3F"/>
    <w:rsid w:val="003E410D"/>
    <w:rsid w:val="003F3C65"/>
    <w:rsid w:val="003F6681"/>
    <w:rsid w:val="0040615D"/>
    <w:rsid w:val="00417847"/>
    <w:rsid w:val="00417AC9"/>
    <w:rsid w:val="00437BA3"/>
    <w:rsid w:val="00441A11"/>
    <w:rsid w:val="00471E61"/>
    <w:rsid w:val="00484F2C"/>
    <w:rsid w:val="004B1A59"/>
    <w:rsid w:val="004B74C9"/>
    <w:rsid w:val="004C62BD"/>
    <w:rsid w:val="004C7FEE"/>
    <w:rsid w:val="004E0918"/>
    <w:rsid w:val="004E1369"/>
    <w:rsid w:val="004E74E2"/>
    <w:rsid w:val="004F655E"/>
    <w:rsid w:val="005130D3"/>
    <w:rsid w:val="00514E99"/>
    <w:rsid w:val="005152D7"/>
    <w:rsid w:val="00534E88"/>
    <w:rsid w:val="00560F36"/>
    <w:rsid w:val="00562870"/>
    <w:rsid w:val="005664DA"/>
    <w:rsid w:val="0056774B"/>
    <w:rsid w:val="00571652"/>
    <w:rsid w:val="005865A7"/>
    <w:rsid w:val="00587DDE"/>
    <w:rsid w:val="005951FA"/>
    <w:rsid w:val="00597341"/>
    <w:rsid w:val="00597391"/>
    <w:rsid w:val="005974EA"/>
    <w:rsid w:val="005A0806"/>
    <w:rsid w:val="005A2C57"/>
    <w:rsid w:val="005E0423"/>
    <w:rsid w:val="005E0604"/>
    <w:rsid w:val="005E5F4E"/>
    <w:rsid w:val="005F174B"/>
    <w:rsid w:val="00630051"/>
    <w:rsid w:val="00630F24"/>
    <w:rsid w:val="00666CCE"/>
    <w:rsid w:val="006738EB"/>
    <w:rsid w:val="00686EAF"/>
    <w:rsid w:val="006A3C16"/>
    <w:rsid w:val="006B353B"/>
    <w:rsid w:val="006B6DBF"/>
    <w:rsid w:val="00705D5C"/>
    <w:rsid w:val="00715C89"/>
    <w:rsid w:val="007173D0"/>
    <w:rsid w:val="00722DE9"/>
    <w:rsid w:val="00723B53"/>
    <w:rsid w:val="00725D40"/>
    <w:rsid w:val="00726939"/>
    <w:rsid w:val="00734DDD"/>
    <w:rsid w:val="00751750"/>
    <w:rsid w:val="0075328C"/>
    <w:rsid w:val="00757D3F"/>
    <w:rsid w:val="00761B37"/>
    <w:rsid w:val="00770EB6"/>
    <w:rsid w:val="0077289D"/>
    <w:rsid w:val="007778DF"/>
    <w:rsid w:val="007A22D6"/>
    <w:rsid w:val="007C6D31"/>
    <w:rsid w:val="007D187F"/>
    <w:rsid w:val="007E36E1"/>
    <w:rsid w:val="00800C13"/>
    <w:rsid w:val="00801AA7"/>
    <w:rsid w:val="00802082"/>
    <w:rsid w:val="0081122C"/>
    <w:rsid w:val="008149B0"/>
    <w:rsid w:val="00825E5E"/>
    <w:rsid w:val="00845A1A"/>
    <w:rsid w:val="0086391C"/>
    <w:rsid w:val="008654F6"/>
    <w:rsid w:val="008A6F3B"/>
    <w:rsid w:val="008B216E"/>
    <w:rsid w:val="008F0B4A"/>
    <w:rsid w:val="008F208D"/>
    <w:rsid w:val="00911F2D"/>
    <w:rsid w:val="00912425"/>
    <w:rsid w:val="00914FAC"/>
    <w:rsid w:val="009341CB"/>
    <w:rsid w:val="00942DA7"/>
    <w:rsid w:val="009460E1"/>
    <w:rsid w:val="0095607C"/>
    <w:rsid w:val="00956367"/>
    <w:rsid w:val="00966EE9"/>
    <w:rsid w:val="0098321E"/>
    <w:rsid w:val="0099394F"/>
    <w:rsid w:val="009A5F58"/>
    <w:rsid w:val="009B2360"/>
    <w:rsid w:val="009C57D4"/>
    <w:rsid w:val="009D2545"/>
    <w:rsid w:val="009F0095"/>
    <w:rsid w:val="00A05DD7"/>
    <w:rsid w:val="00A0780D"/>
    <w:rsid w:val="00A31E04"/>
    <w:rsid w:val="00A36A12"/>
    <w:rsid w:val="00A42C57"/>
    <w:rsid w:val="00A44421"/>
    <w:rsid w:val="00A52F4B"/>
    <w:rsid w:val="00A6086F"/>
    <w:rsid w:val="00A67AC4"/>
    <w:rsid w:val="00A80ABD"/>
    <w:rsid w:val="00A83228"/>
    <w:rsid w:val="00A848FA"/>
    <w:rsid w:val="00A91350"/>
    <w:rsid w:val="00AB31CF"/>
    <w:rsid w:val="00AB607A"/>
    <w:rsid w:val="00AD1064"/>
    <w:rsid w:val="00B10ED9"/>
    <w:rsid w:val="00B13160"/>
    <w:rsid w:val="00B17C81"/>
    <w:rsid w:val="00B27965"/>
    <w:rsid w:val="00B35513"/>
    <w:rsid w:val="00B45162"/>
    <w:rsid w:val="00B51DB3"/>
    <w:rsid w:val="00B716C3"/>
    <w:rsid w:val="00B74C50"/>
    <w:rsid w:val="00B774A1"/>
    <w:rsid w:val="00B932C3"/>
    <w:rsid w:val="00B93E88"/>
    <w:rsid w:val="00B94FC7"/>
    <w:rsid w:val="00BA7844"/>
    <w:rsid w:val="00BB715F"/>
    <w:rsid w:val="00BC1DE4"/>
    <w:rsid w:val="00BC22BE"/>
    <w:rsid w:val="00BC231C"/>
    <w:rsid w:val="00BD19DA"/>
    <w:rsid w:val="00BD6CD1"/>
    <w:rsid w:val="00BE368B"/>
    <w:rsid w:val="00BE5C85"/>
    <w:rsid w:val="00BF334F"/>
    <w:rsid w:val="00C203B2"/>
    <w:rsid w:val="00C250CC"/>
    <w:rsid w:val="00C27A48"/>
    <w:rsid w:val="00C30C4D"/>
    <w:rsid w:val="00C32038"/>
    <w:rsid w:val="00C726F6"/>
    <w:rsid w:val="00C9313F"/>
    <w:rsid w:val="00C96CF5"/>
    <w:rsid w:val="00CA1839"/>
    <w:rsid w:val="00CA48BF"/>
    <w:rsid w:val="00CA5950"/>
    <w:rsid w:val="00CB248A"/>
    <w:rsid w:val="00CB4E5F"/>
    <w:rsid w:val="00CD1E0E"/>
    <w:rsid w:val="00CD242B"/>
    <w:rsid w:val="00CE2004"/>
    <w:rsid w:val="00D104F8"/>
    <w:rsid w:val="00D11CF2"/>
    <w:rsid w:val="00D314E5"/>
    <w:rsid w:val="00D34DDC"/>
    <w:rsid w:val="00D57FB9"/>
    <w:rsid w:val="00D76413"/>
    <w:rsid w:val="00D77F50"/>
    <w:rsid w:val="00D81CA8"/>
    <w:rsid w:val="00D90D00"/>
    <w:rsid w:val="00DA5C18"/>
    <w:rsid w:val="00DC301B"/>
    <w:rsid w:val="00E02732"/>
    <w:rsid w:val="00E25757"/>
    <w:rsid w:val="00E26E8F"/>
    <w:rsid w:val="00E27A35"/>
    <w:rsid w:val="00E42530"/>
    <w:rsid w:val="00E62CE7"/>
    <w:rsid w:val="00E66DD1"/>
    <w:rsid w:val="00E73E66"/>
    <w:rsid w:val="00E9175F"/>
    <w:rsid w:val="00E967EA"/>
    <w:rsid w:val="00EA5577"/>
    <w:rsid w:val="00EB3E7E"/>
    <w:rsid w:val="00EC1E16"/>
    <w:rsid w:val="00ED6F77"/>
    <w:rsid w:val="00F02BBF"/>
    <w:rsid w:val="00F13049"/>
    <w:rsid w:val="00F13880"/>
    <w:rsid w:val="00F17E0E"/>
    <w:rsid w:val="00F21C2A"/>
    <w:rsid w:val="00F25B76"/>
    <w:rsid w:val="00F568B5"/>
    <w:rsid w:val="00F775AB"/>
    <w:rsid w:val="00F94773"/>
    <w:rsid w:val="00FA0920"/>
    <w:rsid w:val="00FA774E"/>
    <w:rsid w:val="00FB0879"/>
    <w:rsid w:val="00FB1CC0"/>
    <w:rsid w:val="00FC22B4"/>
    <w:rsid w:val="00FD0762"/>
    <w:rsid w:val="00FD458B"/>
    <w:rsid w:val="00FE3763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715D30-6D57-473A-9335-42ED300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5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5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67A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AC4"/>
  </w:style>
  <w:style w:type="paragraph" w:styleId="Footer">
    <w:name w:val="footer"/>
    <w:basedOn w:val="Normal"/>
    <w:link w:val="FooterChar"/>
    <w:uiPriority w:val="99"/>
    <w:unhideWhenUsed/>
    <w:rsid w:val="00A67A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AC4"/>
  </w:style>
  <w:style w:type="paragraph" w:customStyle="1" w:styleId="Default">
    <w:name w:val="Default"/>
    <w:rsid w:val="00314F9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B93E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87B14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5974EA"/>
  </w:style>
  <w:style w:type="character" w:customStyle="1" w:styleId="eop">
    <w:name w:val="eop"/>
    <w:basedOn w:val="DefaultParagraphFont"/>
    <w:rsid w:val="005974EA"/>
  </w:style>
  <w:style w:type="paragraph" w:customStyle="1" w:styleId="paragraph">
    <w:name w:val="paragraph"/>
    <w:basedOn w:val="Normal"/>
    <w:rsid w:val="005974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rainforests/" TargetMode="External"/><Relationship Id="rId13" Type="http://schemas.openxmlformats.org/officeDocument/2006/relationships/hyperlink" Target="https://www.kapowprimary.com/subjects/history/lower-key-stage-2/history-year-3-4/why-did-the-romans-settle-in-britain/" TargetMode="External"/><Relationship Id="rId18" Type="http://schemas.openxmlformats.org/officeDocument/2006/relationships/hyperlink" Target="https://projectevolve.co.uk/toolkit/resources/years/4/online-relationships/" TargetMode="External"/><Relationship Id="rId26" Type="http://schemas.openxmlformats.org/officeDocument/2006/relationships/hyperlink" Target="https://teachcomputing.org/curriculum/key-stage-2/programming-a-repetition-in-shap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jectevolve.co.uk/toolkit/resources/years/year-three/online-bullying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kapowprimary.com/subjects/history/lower-key-stage-2/history-year-3-4/how-have-childrens-lives-changed/" TargetMode="External"/><Relationship Id="rId17" Type="http://schemas.openxmlformats.org/officeDocument/2006/relationships/hyperlink" Target="https://projectevolve.co.uk/toolkit/resources/years/year-three/online-relationships/" TargetMode="External"/><Relationship Id="rId25" Type="http://schemas.openxmlformats.org/officeDocument/2006/relationships/hyperlink" Target="https://teachcomputing.org/curriculum/key-stage-2/programming-a-sequence-in-music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jectevolve.co.uk/toolkit/resources/years/4/self-image-and-identity/" TargetMode="External"/><Relationship Id="rId20" Type="http://schemas.openxmlformats.org/officeDocument/2006/relationships/hyperlink" Target="https://projectevolve.co.uk/toolkit/resources/years/4/online-reputation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powprimary.com/subjects/history/lower-key-stage-2/history-year-3-4/would-you-prefer-to-live-in-the-stone-age-or-the-iron-age/" TargetMode="External"/><Relationship Id="rId24" Type="http://schemas.openxmlformats.org/officeDocument/2006/relationships/hyperlink" Target="https://teachcomputing.org/curriculum/key-stage-2/computing-systems-and-networks-the-inter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jectevolve.co.uk/toolkit/resources/years/year-three/self-image-and-identity/" TargetMode="External"/><Relationship Id="rId23" Type="http://schemas.openxmlformats.org/officeDocument/2006/relationships/hyperlink" Target="https://teachcomputing.org/curriculum/key-stage-2/computing-systems-and-networks-connecting-computers" TargetMode="External"/><Relationship Id="rId28" Type="http://schemas.openxmlformats.org/officeDocument/2006/relationships/hyperlink" Target="https://teachcomputing.org/curriculum/key-stage-2/creating-media-photo-editing" TargetMode="External"/><Relationship Id="rId10" Type="http://schemas.openxmlformats.org/officeDocument/2006/relationships/hyperlink" Target="https://www.oddizzi.com/teachers/help/topic-planning/climate/" TargetMode="External"/><Relationship Id="rId19" Type="http://schemas.openxmlformats.org/officeDocument/2006/relationships/hyperlink" Target="https://projectevolve.co.uk/toolkit/resources/years/year-three/online-reput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ddizzi.com/teachers/help/topic-planning/the-amazon-basin/" TargetMode="External"/><Relationship Id="rId14" Type="http://schemas.openxmlformats.org/officeDocument/2006/relationships/hyperlink" Target="https://www.makemusicgloucestershirecharanga.org.uk/freestyle/1312394-ks2-units-of-work/1360271-blackbird" TargetMode="External"/><Relationship Id="rId22" Type="http://schemas.openxmlformats.org/officeDocument/2006/relationships/hyperlink" Target="https://projectevolve.co.uk/toolkit/resources/years/4/online-bullying/" TargetMode="External"/><Relationship Id="rId27" Type="http://schemas.openxmlformats.org/officeDocument/2006/relationships/hyperlink" Target="https://teachcomputing.org/curriculum/key-stage-2/creating-media-desktop-publish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2111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Jayne Neveu</cp:lastModifiedBy>
  <cp:revision>2</cp:revision>
  <cp:lastPrinted>2023-06-22T07:20:00Z</cp:lastPrinted>
  <dcterms:created xsi:type="dcterms:W3CDTF">2023-06-22T07:21:00Z</dcterms:created>
  <dcterms:modified xsi:type="dcterms:W3CDTF">2023-06-22T07:21:00Z</dcterms:modified>
</cp:coreProperties>
</file>